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F81059">
      <w:pPr>
        <w:tabs>
          <w:tab w:val="left" w:pos="8280"/>
        </w:tabs>
        <w:overflowPunct/>
        <w:autoSpaceDE/>
        <w:autoSpaceDN/>
        <w:adjustRightInd/>
        <w:spacing w:before="0" w:afterLines="20" w:after="48"/>
        <w:jc w:val="left"/>
        <w:textAlignment w:val="auto"/>
        <w:rPr>
          <w:rStyle w:val="af9"/>
          <w:rFonts w:ascii="Arial" w:eastAsia="宋体" w:hAnsi="Arial" w:cs="Arial"/>
        </w:rPr>
      </w:pPr>
      <w:r w:rsidRPr="004E7508">
        <w:rPr>
          <w:rStyle w:val="af9"/>
          <w:rFonts w:ascii="Arial" w:eastAsia="宋体" w:hAnsi="Arial" w:cs="Arial"/>
        </w:rPr>
        <w:t>3GPP TSG-RAN WG4 Meeting #</w:t>
      </w:r>
      <w:r w:rsidR="004454FF">
        <w:rPr>
          <w:rStyle w:val="af9"/>
          <w:rFonts w:ascii="Arial" w:eastAsia="宋体" w:hAnsi="Arial" w:cs="Arial" w:hint="eastAsia"/>
        </w:rPr>
        <w:t>112</w:t>
      </w:r>
      <w:r w:rsidRPr="00EA74C3">
        <w:rPr>
          <w:rStyle w:val="af9"/>
          <w:rFonts w:ascii="Arial" w:eastAsia="宋体" w:hAnsi="Arial" w:cs="Arial" w:hint="eastAsia"/>
        </w:rPr>
        <w:tab/>
      </w:r>
      <w:r w:rsidR="00317BA4" w:rsidRPr="00317BA4">
        <w:rPr>
          <w:rStyle w:val="af9"/>
          <w:rFonts w:ascii="Arial" w:eastAsia="宋体" w:hAnsi="Arial" w:cs="Arial"/>
        </w:rPr>
        <w:t>R4-2411354</w:t>
      </w:r>
    </w:p>
    <w:p w:rsidR="004454FF" w:rsidRPr="00D658A6" w:rsidRDefault="004454FF" w:rsidP="00F81059">
      <w:pPr>
        <w:pStyle w:val="CRCoverPage"/>
        <w:outlineLvl w:val="0"/>
        <w:rPr>
          <w:b/>
          <w:noProof/>
          <w:sz w:val="24"/>
          <w:lang w:eastAsia="zh-CN"/>
        </w:rPr>
      </w:pPr>
      <w:bookmarkStart w:id="0" w:name="Title"/>
      <w:bookmarkEnd w:id="0"/>
      <w:r>
        <w:rPr>
          <w:b/>
          <w:noProof/>
          <w:sz w:val="24"/>
          <w:lang w:eastAsia="zh-CN"/>
        </w:rPr>
        <w:t>Maastricht</w:t>
      </w:r>
      <w:r w:rsidRPr="00531781">
        <w:rPr>
          <w:b/>
          <w:noProof/>
          <w:sz w:val="24"/>
          <w:lang w:eastAsia="zh-CN"/>
        </w:rPr>
        <w:t>, NL</w:t>
      </w:r>
      <w:r>
        <w:rPr>
          <w:b/>
          <w:noProof/>
          <w:sz w:val="24"/>
          <w:lang w:eastAsia="zh-CN"/>
        </w:rPr>
        <w:t xml:space="preserve">, </w:t>
      </w:r>
      <w:r w:rsidRPr="00531781">
        <w:rPr>
          <w:b/>
          <w:noProof/>
          <w:sz w:val="24"/>
          <w:lang w:eastAsia="zh-CN"/>
        </w:rPr>
        <w:t>Aug</w:t>
      </w:r>
      <w:r>
        <w:rPr>
          <w:b/>
          <w:noProof/>
          <w:sz w:val="24"/>
          <w:lang w:eastAsia="zh-CN"/>
        </w:rPr>
        <w:t xml:space="preserve"> 19 – 23</w:t>
      </w:r>
      <w:r w:rsidRPr="00B0694F">
        <w:rPr>
          <w:b/>
          <w:noProof/>
          <w:sz w:val="24"/>
          <w:lang w:eastAsia="zh-CN"/>
        </w:rPr>
        <w:t>, 2024</w:t>
      </w:r>
    </w:p>
    <w:p w:rsidR="004E387A" w:rsidRPr="004454FF" w:rsidRDefault="004E387A" w:rsidP="00F81059">
      <w:pPr>
        <w:pStyle w:val="afb"/>
        <w:spacing w:before="120" w:afterLines="50" w:after="120"/>
        <w:ind w:left="2270" w:hangingChars="942" w:hanging="2270"/>
        <w:jc w:val="left"/>
      </w:pPr>
    </w:p>
    <w:p w:rsidR="00A63EF1" w:rsidRPr="00EA74C3" w:rsidRDefault="00A63EF1" w:rsidP="00F81059">
      <w:pPr>
        <w:pStyle w:val="afb"/>
        <w:spacing w:before="0" w:after="0" w:line="360" w:lineRule="auto"/>
        <w:jc w:val="left"/>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4454FF">
        <w:rPr>
          <w:rFonts w:ascii="Arial" w:hAnsi="Arial" w:cs="Arial"/>
          <w:b w:val="0"/>
        </w:rPr>
        <w:t>Discussion on Rel-1</w:t>
      </w:r>
      <w:r w:rsidR="004454FF">
        <w:rPr>
          <w:rFonts w:ascii="Arial" w:hAnsi="Arial" w:cs="Arial" w:hint="eastAsia"/>
          <w:b w:val="0"/>
        </w:rPr>
        <w:t>9</w:t>
      </w:r>
      <w:r w:rsidR="00FC372C" w:rsidRPr="00FC372C">
        <w:rPr>
          <w:rFonts w:ascii="Arial" w:hAnsi="Arial" w:cs="Arial"/>
          <w:b w:val="0"/>
        </w:rPr>
        <w:t xml:space="preserve"> RRM</w:t>
      </w:r>
      <w:r w:rsidR="004454FF">
        <w:rPr>
          <w:rFonts w:ascii="Arial" w:hAnsi="Arial" w:cs="Arial" w:hint="eastAsia"/>
          <w:b w:val="0"/>
        </w:rPr>
        <w:t xml:space="preserve"> </w:t>
      </w:r>
      <w:r w:rsidR="004454FF">
        <w:rPr>
          <w:rFonts w:ascii="Arial" w:hAnsi="Arial" w:cs="Arial"/>
          <w:b w:val="0"/>
        </w:rPr>
        <w:t>requirement</w:t>
      </w:r>
      <w:r w:rsidR="004454FF">
        <w:rPr>
          <w:rFonts w:ascii="Arial" w:hAnsi="Arial" w:cs="Arial" w:hint="eastAsia"/>
          <w:b w:val="0"/>
        </w:rPr>
        <w:t xml:space="preserve"> for</w:t>
      </w:r>
      <w:r w:rsidR="004454FF" w:rsidRPr="004454FF">
        <w:rPr>
          <w:rFonts w:ascii="Arial" w:hAnsi="Arial" w:cs="Arial" w:hint="eastAsia"/>
          <w:b w:val="0"/>
        </w:rPr>
        <w:t xml:space="preserve"> </w:t>
      </w:r>
      <w:r w:rsidR="004454FF">
        <w:rPr>
          <w:rFonts w:ascii="Arial" w:hAnsi="Arial" w:cs="Arial" w:hint="eastAsia"/>
          <w:b w:val="0"/>
        </w:rPr>
        <w:t>mobility</w:t>
      </w:r>
      <w:r w:rsidR="004454FF" w:rsidRPr="00FC372C">
        <w:rPr>
          <w:rFonts w:ascii="Arial" w:hAnsi="Arial" w:cs="Arial"/>
          <w:b w:val="0"/>
        </w:rPr>
        <w:t xml:space="preserve"> </w:t>
      </w:r>
      <w:r w:rsidR="004454FF" w:rsidRPr="004454FF">
        <w:rPr>
          <w:rFonts w:ascii="Arial" w:hAnsi="Arial" w:cs="Arial"/>
          <w:b w:val="0"/>
        </w:rPr>
        <w:t>enhancements</w:t>
      </w:r>
    </w:p>
    <w:p w:rsidR="00C34497" w:rsidRPr="00EA74C3" w:rsidRDefault="00C34497" w:rsidP="00F81059">
      <w:pPr>
        <w:pStyle w:val="afb"/>
        <w:spacing w:before="0" w:after="0" w:line="360" w:lineRule="auto"/>
        <w:jc w:val="left"/>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F81059">
      <w:pPr>
        <w:pStyle w:val="afb"/>
        <w:spacing w:before="0" w:after="0" w:line="360" w:lineRule="auto"/>
        <w:jc w:val="left"/>
        <w:rPr>
          <w:rFonts w:ascii="Arial" w:hAnsi="Arial" w:cs="Arial"/>
        </w:rPr>
      </w:pPr>
      <w:r w:rsidRPr="00EA74C3">
        <w:rPr>
          <w:rFonts w:ascii="Arial" w:hAnsi="Arial" w:cs="Arial"/>
        </w:rPr>
        <w:t>Agenda item:</w:t>
      </w:r>
      <w:r w:rsidRPr="00FC34CA">
        <w:rPr>
          <w:rFonts w:ascii="Arial" w:hAnsi="Arial" w:cs="Arial"/>
          <w:b w:val="0"/>
        </w:rPr>
        <w:tab/>
      </w:r>
      <w:r w:rsidR="009F13AB" w:rsidRPr="009F13AB">
        <w:rPr>
          <w:rFonts w:ascii="Arial" w:hAnsi="Arial" w:cs="Arial"/>
          <w:b w:val="0"/>
        </w:rPr>
        <w:t>8.23.2</w:t>
      </w:r>
    </w:p>
    <w:p w:rsidR="00C34497" w:rsidRDefault="00C34497" w:rsidP="00F81059">
      <w:pPr>
        <w:pStyle w:val="afb"/>
        <w:spacing w:before="0" w:after="0" w:line="360" w:lineRule="auto"/>
        <w:jc w:val="left"/>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114F8B" w:rsidRPr="009C1960" w:rsidRDefault="00465CB2" w:rsidP="00F81059">
      <w:pPr>
        <w:spacing w:before="0" w:after="120"/>
        <w:jc w:val="left"/>
      </w:pPr>
      <w:r w:rsidRPr="009C1960">
        <w:rPr>
          <w:rFonts w:hint="eastAsia"/>
        </w:rPr>
        <w:t xml:space="preserve">A new RAN4 leading work item for </w:t>
      </w:r>
      <w:r w:rsidR="004454FF" w:rsidRPr="009C1960">
        <w:rPr>
          <w:rFonts w:hint="eastAsia"/>
        </w:rPr>
        <w:t xml:space="preserve">Rel-19 </w:t>
      </w:r>
      <w:r w:rsidR="004454FF" w:rsidRPr="009C1960">
        <w:t>mobility enhancements</w:t>
      </w:r>
      <w:r w:rsidRPr="009C1960">
        <w:rPr>
          <w:rFonts w:hint="eastAsia"/>
        </w:rPr>
        <w:t xml:space="preserve"> was approved in RAN#</w:t>
      </w:r>
      <w:r w:rsidR="003E00F2" w:rsidRPr="009C1960">
        <w:rPr>
          <w:rFonts w:hint="eastAsia"/>
        </w:rPr>
        <w:t>102</w:t>
      </w:r>
      <w:r w:rsidRPr="009C1960">
        <w:rPr>
          <w:rFonts w:hint="eastAsia"/>
        </w:rPr>
        <w:t xml:space="preserve"> [1]</w:t>
      </w:r>
      <w:r w:rsidR="00EE7469">
        <w:rPr>
          <w:rFonts w:hint="eastAsia"/>
        </w:rPr>
        <w:t>, and the latest revised version was approved in RAN#104</w:t>
      </w:r>
      <w:r w:rsidR="001242B2">
        <w:rPr>
          <w:rFonts w:hint="eastAsia"/>
        </w:rPr>
        <w:t xml:space="preserve"> </w:t>
      </w:r>
      <w:r w:rsidR="00EE7469">
        <w:rPr>
          <w:rFonts w:hint="eastAsia"/>
        </w:rPr>
        <w:t>[2]</w:t>
      </w:r>
      <w:r w:rsidRPr="009C1960">
        <w:rPr>
          <w:rFonts w:hint="eastAsia"/>
        </w:rPr>
        <w:t xml:space="preserve">. </w:t>
      </w:r>
      <w:r w:rsidRPr="009C1960">
        <w:t>T</w:t>
      </w:r>
      <w:r w:rsidRPr="009C1960">
        <w:rPr>
          <w:rFonts w:hint="eastAsia"/>
        </w:rPr>
        <w:t>he core part objectives of the work item are as following:</w:t>
      </w:r>
    </w:p>
    <w:p w:rsidR="00465CB2" w:rsidRDefault="00465CB2" w:rsidP="00F81059">
      <w:pPr>
        <w:spacing w:before="0" w:after="120"/>
        <w:jc w:val="left"/>
        <w:rPr>
          <w:sz w:val="20"/>
        </w:rPr>
      </w:pPr>
      <w:r w:rsidRPr="00465CB2">
        <w:rPr>
          <w:noProof/>
          <w:sz w:val="20"/>
          <w:lang w:val="en-US"/>
        </w:rPr>
        <mc:AlternateContent>
          <mc:Choice Requires="wps">
            <w:drawing>
              <wp:inline distT="0" distB="0" distL="0" distR="0" wp14:anchorId="2236F059" wp14:editId="30AF5C80">
                <wp:extent cx="6082146" cy="1403985"/>
                <wp:effectExtent l="0" t="0" r="13970" b="2349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146" cy="1403985"/>
                        </a:xfrm>
                        <a:prstGeom prst="rect">
                          <a:avLst/>
                        </a:prstGeom>
                        <a:solidFill>
                          <a:srgbClr val="FFFFFF"/>
                        </a:solidFill>
                        <a:ln w="9525">
                          <a:solidFill>
                            <a:srgbClr val="000000"/>
                          </a:solidFill>
                          <a:miter lim="800000"/>
                          <a:headEnd/>
                          <a:tailEnd/>
                        </a:ln>
                      </wps:spPr>
                      <wps:txbx>
                        <w:txbxContent>
                          <w:p w:rsidR="00561E70" w:rsidRPr="009C1960" w:rsidRDefault="00561E70" w:rsidP="009C1960">
                            <w:pPr>
                              <w:numPr>
                                <w:ilvl w:val="0"/>
                                <w:numId w:val="25"/>
                              </w:numPr>
                              <w:spacing w:before="0" w:after="0"/>
                              <w:jc w:val="left"/>
                              <w:rPr>
                                <w:bCs/>
                                <w:sz w:val="20"/>
                              </w:rPr>
                            </w:pPr>
                            <w:r w:rsidRPr="009C1960">
                              <w:rPr>
                                <w:bCs/>
                                <w:sz w:val="20"/>
                              </w:rPr>
                              <w:t>Specify support for inter-CU Layer1/Layer 2 Triggered Mobility (LTM) [RAN2, RAN3]</w:t>
                            </w:r>
                          </w:p>
                          <w:p w:rsidR="00561E70" w:rsidRPr="009C1960" w:rsidRDefault="00561E70" w:rsidP="009C1960">
                            <w:pPr>
                              <w:numPr>
                                <w:ilvl w:val="1"/>
                                <w:numId w:val="25"/>
                              </w:numPr>
                              <w:spacing w:before="0" w:after="0"/>
                              <w:jc w:val="left"/>
                              <w:rPr>
                                <w:bCs/>
                                <w:sz w:val="20"/>
                              </w:rPr>
                            </w:pPr>
                            <w:r w:rsidRPr="009C1960">
                              <w:rPr>
                                <w:bCs/>
                                <w:sz w:val="20"/>
                              </w:rPr>
                              <w:t>Prioritize the case when CU is acting as MN when DC is not configured</w:t>
                            </w:r>
                          </w:p>
                          <w:p w:rsidR="00561E70" w:rsidRPr="009C1960" w:rsidRDefault="00561E70" w:rsidP="009C1960">
                            <w:pPr>
                              <w:numPr>
                                <w:ilvl w:val="1"/>
                                <w:numId w:val="25"/>
                              </w:numPr>
                              <w:spacing w:before="0" w:after="0"/>
                              <w:jc w:val="left"/>
                              <w:rPr>
                                <w:bCs/>
                                <w:sz w:val="20"/>
                              </w:rPr>
                            </w:pPr>
                            <w:r w:rsidRPr="009C1960">
                              <w:rPr>
                                <w:bCs/>
                                <w:sz w:val="20"/>
                              </w:rPr>
                              <w:t>When DC is configured, inter-CU LTM can be configured either in MN or in SN but not both at the same time. For such cases:</w:t>
                            </w:r>
                          </w:p>
                          <w:p w:rsidR="00561E70" w:rsidRPr="009C1960" w:rsidRDefault="00561E70" w:rsidP="009C1960">
                            <w:pPr>
                              <w:numPr>
                                <w:ilvl w:val="2"/>
                                <w:numId w:val="25"/>
                              </w:numPr>
                              <w:spacing w:before="0" w:after="0"/>
                              <w:jc w:val="left"/>
                              <w:rPr>
                                <w:bCs/>
                                <w:sz w:val="20"/>
                              </w:rPr>
                            </w:pPr>
                            <w:r w:rsidRPr="009C1960">
                              <w:rPr>
                                <w:bCs/>
                                <w:sz w:val="20"/>
                              </w:rPr>
                              <w:t>As secondary priority, support the case where CU is acting as SN and MN is unchanged</w:t>
                            </w:r>
                          </w:p>
                          <w:p w:rsidR="00561E70" w:rsidRPr="009C1960" w:rsidRDefault="00561E70" w:rsidP="009C1960">
                            <w:pPr>
                              <w:numPr>
                                <w:ilvl w:val="2"/>
                                <w:numId w:val="25"/>
                              </w:numPr>
                              <w:spacing w:before="0" w:after="0"/>
                              <w:jc w:val="left"/>
                              <w:rPr>
                                <w:bCs/>
                                <w:sz w:val="20"/>
                              </w:rPr>
                            </w:pPr>
                            <w:r w:rsidRPr="009C1960">
                              <w:rPr>
                                <w:bCs/>
                                <w:sz w:val="20"/>
                              </w:rPr>
                              <w:t>As secondary priority, support the case where CU is acting as MN and SN is unchanged or SN is released</w:t>
                            </w:r>
                          </w:p>
                          <w:p w:rsidR="00561E70" w:rsidRPr="009C1960" w:rsidRDefault="00561E70" w:rsidP="009C1960">
                            <w:pPr>
                              <w:numPr>
                                <w:ilvl w:val="1"/>
                                <w:numId w:val="25"/>
                              </w:numPr>
                              <w:spacing w:before="0" w:after="0"/>
                              <w:jc w:val="left"/>
                              <w:rPr>
                                <w:bCs/>
                                <w:sz w:val="20"/>
                              </w:rPr>
                            </w:pPr>
                            <w:r w:rsidRPr="009C1960">
                              <w:rPr>
                                <w:bCs/>
                                <w:sz w:val="20"/>
                              </w:rPr>
                              <w:t>Specify support for subsequent LTM mobility procedures aiming to avoid RRC configuration between cell switches as per Rel-18 LTM</w:t>
                            </w:r>
                          </w:p>
                          <w:p w:rsidR="00561E70" w:rsidRPr="009C1960" w:rsidRDefault="00561E70" w:rsidP="009C1960">
                            <w:pPr>
                              <w:numPr>
                                <w:ilvl w:val="2"/>
                                <w:numId w:val="25"/>
                              </w:numPr>
                              <w:spacing w:before="0" w:after="0"/>
                              <w:jc w:val="left"/>
                              <w:rPr>
                                <w:bCs/>
                                <w:sz w:val="20"/>
                              </w:rPr>
                            </w:pPr>
                            <w:r w:rsidRPr="009C1960">
                              <w:rPr>
                                <w:bCs/>
                                <w:sz w:val="20"/>
                              </w:rPr>
                              <w:t xml:space="preserve">Coordination with SA3 needed with respect to security key handling </w:t>
                            </w:r>
                          </w:p>
                          <w:p w:rsidR="00561E70" w:rsidRPr="009C1960" w:rsidRDefault="00561E70" w:rsidP="009C1960">
                            <w:pPr>
                              <w:numPr>
                                <w:ilvl w:val="1"/>
                                <w:numId w:val="25"/>
                              </w:numPr>
                              <w:spacing w:before="0" w:after="0"/>
                              <w:jc w:val="left"/>
                              <w:rPr>
                                <w:bCs/>
                                <w:sz w:val="20"/>
                              </w:rPr>
                            </w:pPr>
                            <w:r w:rsidRPr="009C1960">
                              <w:rPr>
                                <w:bCs/>
                                <w:sz w:val="20"/>
                              </w:rPr>
                              <w:t>Note: Rel. 18 intra-CU LTM procedure is considered as baseline for adding inter-CU support</w:t>
                            </w:r>
                          </w:p>
                          <w:p w:rsidR="00561E70" w:rsidRPr="009C1960" w:rsidRDefault="00561E70" w:rsidP="009C1960">
                            <w:pPr>
                              <w:rPr>
                                <w:sz w:val="20"/>
                                <w:highlight w:val="cyan"/>
                              </w:rPr>
                            </w:pPr>
                          </w:p>
                          <w:p w:rsidR="00561E70" w:rsidRPr="003A3F7E" w:rsidRDefault="00561E70" w:rsidP="009C1960">
                            <w:pPr>
                              <w:numPr>
                                <w:ilvl w:val="0"/>
                                <w:numId w:val="25"/>
                              </w:numPr>
                              <w:spacing w:before="0" w:after="0"/>
                              <w:jc w:val="left"/>
                              <w:rPr>
                                <w:bCs/>
                                <w:sz w:val="20"/>
                              </w:rPr>
                            </w:pPr>
                            <w:r w:rsidRPr="009C1960">
                              <w:rPr>
                                <w:bCs/>
                                <w:sz w:val="20"/>
                              </w:rPr>
                              <w:t>Measurements related en</w:t>
                            </w:r>
                            <w:r w:rsidRPr="003A3F7E">
                              <w:rPr>
                                <w:bCs/>
                                <w:sz w:val="20"/>
                              </w:rPr>
                              <w:t>hancements for purpose of supporting LTM: [RAN2, RAN1]</w:t>
                            </w:r>
                          </w:p>
                          <w:p w:rsidR="00561E70" w:rsidRPr="003A3F7E" w:rsidRDefault="00561E70" w:rsidP="009C1960">
                            <w:pPr>
                              <w:numPr>
                                <w:ilvl w:val="1"/>
                                <w:numId w:val="25"/>
                              </w:numPr>
                              <w:spacing w:before="0" w:after="0"/>
                              <w:jc w:val="left"/>
                              <w:rPr>
                                <w:bCs/>
                                <w:sz w:val="20"/>
                              </w:rPr>
                            </w:pPr>
                            <w:r w:rsidRPr="003A3F7E">
                              <w:rPr>
                                <w:bCs/>
                                <w:sz w:val="20"/>
                              </w:rPr>
                              <w:t>Measurement related enhancements are applicable to Intra-CU MCG/SCG LTM and Inter-CU MCG/SCG LTM</w:t>
                            </w:r>
                          </w:p>
                          <w:p w:rsidR="00561E70" w:rsidRPr="003A3F7E" w:rsidRDefault="00561E70" w:rsidP="009C1960">
                            <w:pPr>
                              <w:numPr>
                                <w:ilvl w:val="1"/>
                                <w:numId w:val="25"/>
                              </w:numPr>
                              <w:spacing w:before="0" w:after="0"/>
                              <w:jc w:val="left"/>
                              <w:rPr>
                                <w:bCs/>
                                <w:sz w:val="20"/>
                              </w:rPr>
                            </w:pPr>
                            <w:r w:rsidRPr="003A3F7E">
                              <w:rPr>
                                <w:bCs/>
                                <w:sz w:val="20"/>
                              </w:rPr>
                              <w:t>Specify necessary components to support event triggered L1 measurement reporting [RAN2, RAN1]</w:t>
                            </w:r>
                          </w:p>
                          <w:p w:rsidR="00561E70" w:rsidRPr="003A3F7E" w:rsidRDefault="00561E70" w:rsidP="009C1960">
                            <w:pPr>
                              <w:numPr>
                                <w:ilvl w:val="2"/>
                                <w:numId w:val="25"/>
                              </w:numPr>
                              <w:spacing w:before="0" w:after="0"/>
                              <w:jc w:val="left"/>
                              <w:rPr>
                                <w:bCs/>
                                <w:sz w:val="20"/>
                              </w:rPr>
                            </w:pPr>
                            <w:r w:rsidRPr="003A3F7E">
                              <w:rPr>
                                <w:bCs/>
                                <w:sz w:val="20"/>
                              </w:rPr>
                              <w:t xml:space="preserve">RAN1 and RAN2 to progress independently on the event triggered measurements objectives of their respective MIMO and Mobility enhancement </w:t>
                            </w:r>
                            <w:proofErr w:type="spellStart"/>
                            <w:r w:rsidRPr="003A3F7E">
                              <w:rPr>
                                <w:bCs/>
                                <w:sz w:val="20"/>
                              </w:rPr>
                              <w:t>WIs.</w:t>
                            </w:r>
                            <w:proofErr w:type="spellEnd"/>
                            <w:r w:rsidRPr="003A3F7E">
                              <w:rPr>
                                <w:bCs/>
                                <w:sz w:val="20"/>
                              </w:rPr>
                              <w:t xml:space="preserve"> Review progress at RAN#105 to see if any modification of objectives is required to avoid/manage any overlap in the work</w:t>
                            </w:r>
                          </w:p>
                          <w:p w:rsidR="00561E70" w:rsidRPr="003A3F7E" w:rsidRDefault="00561E70" w:rsidP="009C1960">
                            <w:pPr>
                              <w:numPr>
                                <w:ilvl w:val="1"/>
                                <w:numId w:val="25"/>
                              </w:numPr>
                              <w:spacing w:before="0" w:after="0"/>
                              <w:jc w:val="left"/>
                              <w:rPr>
                                <w:bCs/>
                                <w:sz w:val="20"/>
                              </w:rPr>
                            </w:pPr>
                            <w:r w:rsidRPr="003A3F7E">
                              <w:rPr>
                                <w:bCs/>
                                <w:sz w:val="20"/>
                              </w:rPr>
                              <w:t>Specify support for CSI-RS measurements for LTM procedures and enable CSI-RS based beam management, and/or other necessary physical layer operations on candidate cells before LTM [RAN1]</w:t>
                            </w:r>
                          </w:p>
                          <w:p w:rsidR="00561E70" w:rsidRPr="003A3F7E" w:rsidRDefault="00561E70" w:rsidP="009C1960">
                            <w:pPr>
                              <w:rPr>
                                <w:sz w:val="20"/>
                              </w:rPr>
                            </w:pPr>
                          </w:p>
                          <w:p w:rsidR="00561E70" w:rsidRPr="009C1960" w:rsidRDefault="00561E70" w:rsidP="009C1960">
                            <w:pPr>
                              <w:numPr>
                                <w:ilvl w:val="0"/>
                                <w:numId w:val="25"/>
                              </w:numPr>
                              <w:spacing w:before="0" w:after="0"/>
                              <w:jc w:val="left"/>
                              <w:rPr>
                                <w:bCs/>
                                <w:sz w:val="20"/>
                              </w:rPr>
                            </w:pPr>
                            <w:r w:rsidRPr="003A3F7E">
                              <w:rPr>
                                <w:bCs/>
                                <w:sz w:val="20"/>
                              </w:rPr>
                              <w:t>Specify support of conditional LTM [RAN2,</w:t>
                            </w:r>
                            <w:r w:rsidRPr="009C1960">
                              <w:rPr>
                                <w:bCs/>
                                <w:sz w:val="20"/>
                              </w:rPr>
                              <w:t xml:space="preserve"> RAN3, RAN1]</w:t>
                            </w:r>
                          </w:p>
                          <w:p w:rsidR="00561E70" w:rsidRPr="009C1960" w:rsidRDefault="00561E70" w:rsidP="009C1960">
                            <w:pPr>
                              <w:numPr>
                                <w:ilvl w:val="1"/>
                                <w:numId w:val="25"/>
                              </w:numPr>
                              <w:spacing w:before="0" w:after="0"/>
                              <w:jc w:val="left"/>
                              <w:rPr>
                                <w:bCs/>
                                <w:sz w:val="20"/>
                              </w:rPr>
                            </w:pPr>
                            <w:r w:rsidRPr="009C1960">
                              <w:rPr>
                                <w:bCs/>
                                <w:sz w:val="20"/>
                              </w:rPr>
                              <w:t>Specify UE evaluated conditions for triggering LTM</w:t>
                            </w:r>
                          </w:p>
                          <w:p w:rsidR="00561E70" w:rsidRPr="009C1960" w:rsidRDefault="00561E70" w:rsidP="009C1960">
                            <w:pPr>
                              <w:numPr>
                                <w:ilvl w:val="1"/>
                                <w:numId w:val="25"/>
                              </w:numPr>
                              <w:spacing w:before="0" w:after="0"/>
                              <w:jc w:val="left"/>
                              <w:rPr>
                                <w:bCs/>
                                <w:sz w:val="20"/>
                              </w:rPr>
                            </w:pPr>
                            <w:r w:rsidRPr="009C1960">
                              <w:rPr>
                                <w:bCs/>
                                <w:sz w:val="20"/>
                              </w:rPr>
                              <w:t>Aim to support conditional LTM including subsequent LTM</w:t>
                            </w:r>
                          </w:p>
                          <w:p w:rsidR="00561E70" w:rsidRPr="009C1960" w:rsidRDefault="00561E70" w:rsidP="009C1960">
                            <w:pPr>
                              <w:numPr>
                                <w:ilvl w:val="1"/>
                                <w:numId w:val="25"/>
                              </w:numPr>
                              <w:spacing w:before="0" w:after="0"/>
                              <w:jc w:val="left"/>
                              <w:rPr>
                                <w:bCs/>
                                <w:sz w:val="20"/>
                              </w:rPr>
                            </w:pPr>
                            <w:r w:rsidRPr="009C1960">
                              <w:rPr>
                                <w:bCs/>
                                <w:sz w:val="20"/>
                              </w:rPr>
                              <w:t>Prioritise intra-CU LTM</w:t>
                            </w:r>
                          </w:p>
                          <w:p w:rsidR="00561E70" w:rsidRPr="009C1960" w:rsidRDefault="00561E70" w:rsidP="009C1960">
                            <w:pPr>
                              <w:numPr>
                                <w:ilvl w:val="1"/>
                                <w:numId w:val="25"/>
                              </w:numPr>
                              <w:spacing w:before="0" w:after="0"/>
                              <w:jc w:val="left"/>
                              <w:rPr>
                                <w:bCs/>
                                <w:sz w:val="20"/>
                              </w:rPr>
                            </w:pPr>
                            <w:r w:rsidRPr="009C1960">
                              <w:rPr>
                                <w:bCs/>
                                <w:sz w:val="20"/>
                              </w:rPr>
                              <w:t>Checkpoint to review objective at RAN#105. RAN WG work to not start before this checkpoint</w:t>
                            </w:r>
                          </w:p>
                          <w:p w:rsidR="00561E70" w:rsidRPr="009C1960" w:rsidRDefault="00561E70" w:rsidP="009C1960">
                            <w:pPr>
                              <w:rPr>
                                <w:sz w:val="20"/>
                              </w:rPr>
                            </w:pPr>
                          </w:p>
                          <w:p w:rsidR="00561E70" w:rsidRPr="009C1960" w:rsidRDefault="00561E70" w:rsidP="009C1960">
                            <w:pPr>
                              <w:numPr>
                                <w:ilvl w:val="0"/>
                                <w:numId w:val="25"/>
                              </w:numPr>
                              <w:spacing w:before="0" w:after="0"/>
                              <w:jc w:val="left"/>
                              <w:rPr>
                                <w:bCs/>
                                <w:sz w:val="20"/>
                              </w:rPr>
                            </w:pPr>
                            <w:r w:rsidRPr="009C1960">
                              <w:rPr>
                                <w:bCs/>
                                <w:sz w:val="20"/>
                              </w:rPr>
                              <w:t>Specify RRM requirements related to the above objectives as necessary [RAN4]</w:t>
                            </w:r>
                          </w:p>
                          <w:p w:rsidR="00561E70" w:rsidRPr="009C1960" w:rsidRDefault="00561E70" w:rsidP="003E00F2">
                            <w:pPr>
                              <w:widowControl w:val="0"/>
                              <w:overflowPunct/>
                              <w:autoSpaceDE/>
                              <w:autoSpaceDN/>
                              <w:adjustRightInd/>
                              <w:spacing w:before="0" w:after="0"/>
                              <w:textAlignment w:val="auto"/>
                              <w:rPr>
                                <w:kern w:val="2"/>
                                <w:sz w:val="18"/>
                              </w:rPr>
                            </w:pP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8.9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yRANgIAAEgEAAAOAAAAZHJzL2Uyb0RvYy54bWysVM2O0zAQviPxDpbvNEm37bZR09XSpQhp&#10;+ZEWHsBxnMbCf9huk/IAyxtw4sKd5+pzMHaypfxdEDlYHs/488z3zWR51UmB9sw6rlWBs1GKEVNU&#10;V1xtC/zu7ebJHCPniaqI0IoV+MAcvlo9frRsTc7GutGiYhYBiHJ5awrceG/yJHG0YZK4kTZMgbPW&#10;VhIPpt0mlSUtoEuRjNN0lrTaVsZqypyD05veiVcRv64Z9a/r2jGPRIEhNx9XG9cyrMlqSfKtJabh&#10;dEiD/EMWknAFj56gbognaGf5b1CSU6udrv2IapnouuaUxRqgmiz9pZq7hhgWawFynDnR5P4fLH21&#10;f2MRrwp8kV5ipIgEkY6fPx2/fDt+vUfjQFBrXA5xdwYiffdUdyB0LNaZW03fO6T0uiFqy66t1W3D&#10;SAUJZuFmcna1x3EBpGxf6greITuvI1BXWxnYAz4QoINQh5M4rPOIwuEsnY+zyQwjCr5skl4s5tP4&#10;Bskfrhvr/HOmJQqbAltQP8KT/a3zIR2SP4SE15wWvNpwIaJht+VaWLQn0Cmb+A3oP4UJhdoCL6bj&#10;ac/AXyHS+P0JQnIPLS+4LPD8FETywNszVcWG9ISLfg8pCzUQGbjrWfRd2Q3ClLo6AKVW960Nowib&#10;RtuPGLXQ1gV2H3bEMozECwWyLLLJJMxBNCbTyzEY9txTnnuIogBVYI9Rv137ODuRMHMN8m14JDbo&#10;3Gcy5ArtGvkeRivMw7kdo378AFbfAQAA//8DAFBLAwQUAAYACAAAACEAQBMWBtwAAAAFAQAADwAA&#10;AGRycy9kb3ducmV2LnhtbEyPwU7DMBBE70j8g7VI3KiTSAWaxqkQVc+UFglxc+JtHDVeh9hNU76e&#10;hQtcRlrNauZNsZpcJ0YcQutJQTpLQCDV3rTUKHjbb+4eQYSoyejOEyq4YIBVeX1V6Nz4M73iuIuN&#10;4BAKuVZgY+xzKUNt0ekw8z0Sewc/OB35HBppBn3mcNfJLEnupdMtcYPVPT5brI+7k1MQ1tvPvj5s&#10;q6M1l6+X9Tiv3zcfSt3eTE9LEBGn+PcMP/iMDiUzVf5EJohOAQ+Jv8reYv7AMyoFWZamIMtC/qcv&#10;vwEAAP//AwBQSwECLQAUAAYACAAAACEAtoM4kv4AAADhAQAAEwAAAAAAAAAAAAAAAAAAAAAAW0Nv&#10;bnRlbnRfVHlwZXNdLnhtbFBLAQItABQABgAIAAAAIQA4/SH/1gAAAJQBAAALAAAAAAAAAAAAAAAA&#10;AC8BAABfcmVscy8ucmVsc1BLAQItABQABgAIAAAAIQCfByRANgIAAEgEAAAOAAAAAAAAAAAAAAAA&#10;AC4CAABkcnMvZTJvRG9jLnhtbFBLAQItABQABgAIAAAAIQBAExYG3AAAAAUBAAAPAAAAAAAAAAAA&#10;AAAAAJAEAABkcnMvZG93bnJldi54bWxQSwUGAAAAAAQABADzAAAAmQUAAAAA&#10;">
                <v:textbox style="mso-fit-shape-to-text:t">
                  <w:txbxContent>
                    <w:p w:rsidR="00561E70" w:rsidRPr="009C1960" w:rsidRDefault="00561E70" w:rsidP="009C1960">
                      <w:pPr>
                        <w:numPr>
                          <w:ilvl w:val="0"/>
                          <w:numId w:val="25"/>
                        </w:numPr>
                        <w:spacing w:before="0" w:after="0"/>
                        <w:jc w:val="left"/>
                        <w:rPr>
                          <w:bCs/>
                          <w:sz w:val="20"/>
                        </w:rPr>
                      </w:pPr>
                      <w:r w:rsidRPr="009C1960">
                        <w:rPr>
                          <w:bCs/>
                          <w:sz w:val="20"/>
                        </w:rPr>
                        <w:t>Specify support for inter-CU Layer1/Layer 2 Triggered Mobility (LTM) [RAN2, RAN3]</w:t>
                      </w:r>
                    </w:p>
                    <w:p w:rsidR="00561E70" w:rsidRPr="009C1960" w:rsidRDefault="00561E70" w:rsidP="009C1960">
                      <w:pPr>
                        <w:numPr>
                          <w:ilvl w:val="1"/>
                          <w:numId w:val="25"/>
                        </w:numPr>
                        <w:spacing w:before="0" w:after="0"/>
                        <w:jc w:val="left"/>
                        <w:rPr>
                          <w:bCs/>
                          <w:sz w:val="20"/>
                        </w:rPr>
                      </w:pPr>
                      <w:r w:rsidRPr="009C1960">
                        <w:rPr>
                          <w:bCs/>
                          <w:sz w:val="20"/>
                        </w:rPr>
                        <w:t>Prioritize the case when CU is acting as MN when DC is not configured</w:t>
                      </w:r>
                    </w:p>
                    <w:p w:rsidR="00561E70" w:rsidRPr="009C1960" w:rsidRDefault="00561E70" w:rsidP="009C1960">
                      <w:pPr>
                        <w:numPr>
                          <w:ilvl w:val="1"/>
                          <w:numId w:val="25"/>
                        </w:numPr>
                        <w:spacing w:before="0" w:after="0"/>
                        <w:jc w:val="left"/>
                        <w:rPr>
                          <w:bCs/>
                          <w:sz w:val="20"/>
                        </w:rPr>
                      </w:pPr>
                      <w:r w:rsidRPr="009C1960">
                        <w:rPr>
                          <w:bCs/>
                          <w:sz w:val="20"/>
                        </w:rPr>
                        <w:t>When DC is configured, inter-CU LTM can be configured either in MN or in SN but not both at the same time. For such cases:</w:t>
                      </w:r>
                    </w:p>
                    <w:p w:rsidR="00561E70" w:rsidRPr="009C1960" w:rsidRDefault="00561E70" w:rsidP="009C1960">
                      <w:pPr>
                        <w:numPr>
                          <w:ilvl w:val="2"/>
                          <w:numId w:val="25"/>
                        </w:numPr>
                        <w:spacing w:before="0" w:after="0"/>
                        <w:jc w:val="left"/>
                        <w:rPr>
                          <w:bCs/>
                          <w:sz w:val="20"/>
                        </w:rPr>
                      </w:pPr>
                      <w:r w:rsidRPr="009C1960">
                        <w:rPr>
                          <w:bCs/>
                          <w:sz w:val="20"/>
                        </w:rPr>
                        <w:t>As secondary priority, support the case where CU is acting as SN and MN is unchanged</w:t>
                      </w:r>
                    </w:p>
                    <w:p w:rsidR="00561E70" w:rsidRPr="009C1960" w:rsidRDefault="00561E70" w:rsidP="009C1960">
                      <w:pPr>
                        <w:numPr>
                          <w:ilvl w:val="2"/>
                          <w:numId w:val="25"/>
                        </w:numPr>
                        <w:spacing w:before="0" w:after="0"/>
                        <w:jc w:val="left"/>
                        <w:rPr>
                          <w:bCs/>
                          <w:sz w:val="20"/>
                        </w:rPr>
                      </w:pPr>
                      <w:r w:rsidRPr="009C1960">
                        <w:rPr>
                          <w:bCs/>
                          <w:sz w:val="20"/>
                        </w:rPr>
                        <w:t>As secondary priority, support the case where CU is acting as MN and SN is unchanged or SN is released</w:t>
                      </w:r>
                    </w:p>
                    <w:p w:rsidR="00561E70" w:rsidRPr="009C1960" w:rsidRDefault="00561E70" w:rsidP="009C1960">
                      <w:pPr>
                        <w:numPr>
                          <w:ilvl w:val="1"/>
                          <w:numId w:val="25"/>
                        </w:numPr>
                        <w:spacing w:before="0" w:after="0"/>
                        <w:jc w:val="left"/>
                        <w:rPr>
                          <w:bCs/>
                          <w:sz w:val="20"/>
                        </w:rPr>
                      </w:pPr>
                      <w:r w:rsidRPr="009C1960">
                        <w:rPr>
                          <w:bCs/>
                          <w:sz w:val="20"/>
                        </w:rPr>
                        <w:t>Specify support for subsequent LTM mobility procedures aiming to avoid RRC configuration between cell swit</w:t>
                      </w:r>
                      <w:bookmarkStart w:id="3" w:name="_GoBack"/>
                      <w:bookmarkEnd w:id="3"/>
                      <w:r w:rsidRPr="009C1960">
                        <w:rPr>
                          <w:bCs/>
                          <w:sz w:val="20"/>
                        </w:rPr>
                        <w:t>ches as per Rel-18 LTM</w:t>
                      </w:r>
                    </w:p>
                    <w:p w:rsidR="00561E70" w:rsidRPr="009C1960" w:rsidRDefault="00561E70" w:rsidP="009C1960">
                      <w:pPr>
                        <w:numPr>
                          <w:ilvl w:val="2"/>
                          <w:numId w:val="25"/>
                        </w:numPr>
                        <w:spacing w:before="0" w:after="0"/>
                        <w:jc w:val="left"/>
                        <w:rPr>
                          <w:bCs/>
                          <w:sz w:val="20"/>
                        </w:rPr>
                      </w:pPr>
                      <w:r w:rsidRPr="009C1960">
                        <w:rPr>
                          <w:bCs/>
                          <w:sz w:val="20"/>
                        </w:rPr>
                        <w:t xml:space="preserve">Coordination with SA3 needed with respect to security key handling </w:t>
                      </w:r>
                    </w:p>
                    <w:p w:rsidR="00561E70" w:rsidRPr="009C1960" w:rsidRDefault="00561E70" w:rsidP="009C1960">
                      <w:pPr>
                        <w:numPr>
                          <w:ilvl w:val="1"/>
                          <w:numId w:val="25"/>
                        </w:numPr>
                        <w:spacing w:before="0" w:after="0"/>
                        <w:jc w:val="left"/>
                        <w:rPr>
                          <w:bCs/>
                          <w:sz w:val="20"/>
                        </w:rPr>
                      </w:pPr>
                      <w:r w:rsidRPr="009C1960">
                        <w:rPr>
                          <w:bCs/>
                          <w:sz w:val="20"/>
                        </w:rPr>
                        <w:t>Note: Rel. 18 intra-CU LTM procedure is considered as baseline for adding inter-CU support</w:t>
                      </w:r>
                    </w:p>
                    <w:p w:rsidR="00561E70" w:rsidRPr="009C1960" w:rsidRDefault="00561E70" w:rsidP="009C1960">
                      <w:pPr>
                        <w:rPr>
                          <w:sz w:val="20"/>
                          <w:highlight w:val="cyan"/>
                        </w:rPr>
                      </w:pPr>
                    </w:p>
                    <w:p w:rsidR="00561E70" w:rsidRPr="003A3F7E" w:rsidRDefault="00561E70" w:rsidP="009C1960">
                      <w:pPr>
                        <w:numPr>
                          <w:ilvl w:val="0"/>
                          <w:numId w:val="25"/>
                        </w:numPr>
                        <w:spacing w:before="0" w:after="0"/>
                        <w:jc w:val="left"/>
                        <w:rPr>
                          <w:bCs/>
                          <w:sz w:val="20"/>
                        </w:rPr>
                      </w:pPr>
                      <w:r w:rsidRPr="009C1960">
                        <w:rPr>
                          <w:bCs/>
                          <w:sz w:val="20"/>
                        </w:rPr>
                        <w:t>Measurements related en</w:t>
                      </w:r>
                      <w:r w:rsidRPr="003A3F7E">
                        <w:rPr>
                          <w:bCs/>
                          <w:sz w:val="20"/>
                        </w:rPr>
                        <w:t>hancements for purpose of supporting LTM: [RAN2, RAN1]</w:t>
                      </w:r>
                    </w:p>
                    <w:p w:rsidR="00561E70" w:rsidRPr="003A3F7E" w:rsidRDefault="00561E70" w:rsidP="009C1960">
                      <w:pPr>
                        <w:numPr>
                          <w:ilvl w:val="1"/>
                          <w:numId w:val="25"/>
                        </w:numPr>
                        <w:spacing w:before="0" w:after="0"/>
                        <w:jc w:val="left"/>
                        <w:rPr>
                          <w:bCs/>
                          <w:sz w:val="20"/>
                        </w:rPr>
                      </w:pPr>
                      <w:r w:rsidRPr="003A3F7E">
                        <w:rPr>
                          <w:bCs/>
                          <w:sz w:val="20"/>
                        </w:rPr>
                        <w:t>Measurement related enhancements are applicable to Intra-CU MCG/SCG LTM and Inter-CU MCG/SCG LTM</w:t>
                      </w:r>
                    </w:p>
                    <w:p w:rsidR="00561E70" w:rsidRPr="003A3F7E" w:rsidRDefault="00561E70" w:rsidP="009C1960">
                      <w:pPr>
                        <w:numPr>
                          <w:ilvl w:val="1"/>
                          <w:numId w:val="25"/>
                        </w:numPr>
                        <w:spacing w:before="0" w:after="0"/>
                        <w:jc w:val="left"/>
                        <w:rPr>
                          <w:bCs/>
                          <w:sz w:val="20"/>
                        </w:rPr>
                      </w:pPr>
                      <w:r w:rsidRPr="003A3F7E">
                        <w:rPr>
                          <w:bCs/>
                          <w:sz w:val="20"/>
                        </w:rPr>
                        <w:t>Specify necessary components to support event triggered L1 measurement reporting [RAN2, RAN1]</w:t>
                      </w:r>
                    </w:p>
                    <w:p w:rsidR="00561E70" w:rsidRPr="003A3F7E" w:rsidRDefault="00561E70" w:rsidP="009C1960">
                      <w:pPr>
                        <w:numPr>
                          <w:ilvl w:val="2"/>
                          <w:numId w:val="25"/>
                        </w:numPr>
                        <w:spacing w:before="0" w:after="0"/>
                        <w:jc w:val="left"/>
                        <w:rPr>
                          <w:bCs/>
                          <w:sz w:val="20"/>
                        </w:rPr>
                      </w:pPr>
                      <w:r w:rsidRPr="003A3F7E">
                        <w:rPr>
                          <w:bCs/>
                          <w:sz w:val="20"/>
                        </w:rPr>
                        <w:t>RAN1 and RAN2 to progress independently on the event triggered measurements objectives of their respective MIMO and Mobility enhancement WIs. Review progress at RAN#105 to see if any modification of objectives is required to avoid/manage any overlap in the work</w:t>
                      </w:r>
                    </w:p>
                    <w:p w:rsidR="00561E70" w:rsidRPr="003A3F7E" w:rsidRDefault="00561E70" w:rsidP="009C1960">
                      <w:pPr>
                        <w:numPr>
                          <w:ilvl w:val="1"/>
                          <w:numId w:val="25"/>
                        </w:numPr>
                        <w:spacing w:before="0" w:after="0"/>
                        <w:jc w:val="left"/>
                        <w:rPr>
                          <w:bCs/>
                          <w:sz w:val="20"/>
                        </w:rPr>
                      </w:pPr>
                      <w:r w:rsidRPr="003A3F7E">
                        <w:rPr>
                          <w:bCs/>
                          <w:sz w:val="20"/>
                        </w:rPr>
                        <w:t>Specify support for CSI-RS measurements for LTM procedures and enable CSI-RS based beam management, and/or other necessary physical layer operations on candidate cells before LTM [RAN1]</w:t>
                      </w:r>
                    </w:p>
                    <w:p w:rsidR="00561E70" w:rsidRPr="003A3F7E" w:rsidRDefault="00561E70" w:rsidP="009C1960">
                      <w:pPr>
                        <w:rPr>
                          <w:sz w:val="20"/>
                        </w:rPr>
                      </w:pPr>
                    </w:p>
                    <w:p w:rsidR="00561E70" w:rsidRPr="009C1960" w:rsidRDefault="00561E70" w:rsidP="009C1960">
                      <w:pPr>
                        <w:numPr>
                          <w:ilvl w:val="0"/>
                          <w:numId w:val="25"/>
                        </w:numPr>
                        <w:spacing w:before="0" w:after="0"/>
                        <w:jc w:val="left"/>
                        <w:rPr>
                          <w:bCs/>
                          <w:sz w:val="20"/>
                        </w:rPr>
                      </w:pPr>
                      <w:r w:rsidRPr="003A3F7E">
                        <w:rPr>
                          <w:bCs/>
                          <w:sz w:val="20"/>
                        </w:rPr>
                        <w:t>Specify support of conditional LTM [RAN2,</w:t>
                      </w:r>
                      <w:r w:rsidRPr="009C1960">
                        <w:rPr>
                          <w:bCs/>
                          <w:sz w:val="20"/>
                        </w:rPr>
                        <w:t xml:space="preserve"> RAN3, RAN1]</w:t>
                      </w:r>
                    </w:p>
                    <w:p w:rsidR="00561E70" w:rsidRPr="009C1960" w:rsidRDefault="00561E70" w:rsidP="009C1960">
                      <w:pPr>
                        <w:numPr>
                          <w:ilvl w:val="1"/>
                          <w:numId w:val="25"/>
                        </w:numPr>
                        <w:spacing w:before="0" w:after="0"/>
                        <w:jc w:val="left"/>
                        <w:rPr>
                          <w:bCs/>
                          <w:sz w:val="20"/>
                        </w:rPr>
                      </w:pPr>
                      <w:r w:rsidRPr="009C1960">
                        <w:rPr>
                          <w:bCs/>
                          <w:sz w:val="20"/>
                        </w:rPr>
                        <w:t>Specify UE evaluated conditions for triggering LTM</w:t>
                      </w:r>
                    </w:p>
                    <w:p w:rsidR="00561E70" w:rsidRPr="009C1960" w:rsidRDefault="00561E70" w:rsidP="009C1960">
                      <w:pPr>
                        <w:numPr>
                          <w:ilvl w:val="1"/>
                          <w:numId w:val="25"/>
                        </w:numPr>
                        <w:spacing w:before="0" w:after="0"/>
                        <w:jc w:val="left"/>
                        <w:rPr>
                          <w:bCs/>
                          <w:sz w:val="20"/>
                        </w:rPr>
                      </w:pPr>
                      <w:r w:rsidRPr="009C1960">
                        <w:rPr>
                          <w:bCs/>
                          <w:sz w:val="20"/>
                        </w:rPr>
                        <w:t>Aim to support conditional LTM including subsequent LTM</w:t>
                      </w:r>
                    </w:p>
                    <w:p w:rsidR="00561E70" w:rsidRPr="009C1960" w:rsidRDefault="00561E70" w:rsidP="009C1960">
                      <w:pPr>
                        <w:numPr>
                          <w:ilvl w:val="1"/>
                          <w:numId w:val="25"/>
                        </w:numPr>
                        <w:spacing w:before="0" w:after="0"/>
                        <w:jc w:val="left"/>
                        <w:rPr>
                          <w:bCs/>
                          <w:sz w:val="20"/>
                        </w:rPr>
                      </w:pPr>
                      <w:r w:rsidRPr="009C1960">
                        <w:rPr>
                          <w:bCs/>
                          <w:sz w:val="20"/>
                        </w:rPr>
                        <w:t>Prioritise intra-CU LTM</w:t>
                      </w:r>
                    </w:p>
                    <w:p w:rsidR="00561E70" w:rsidRPr="009C1960" w:rsidRDefault="00561E70" w:rsidP="009C1960">
                      <w:pPr>
                        <w:numPr>
                          <w:ilvl w:val="1"/>
                          <w:numId w:val="25"/>
                        </w:numPr>
                        <w:spacing w:before="0" w:after="0"/>
                        <w:jc w:val="left"/>
                        <w:rPr>
                          <w:bCs/>
                          <w:sz w:val="20"/>
                        </w:rPr>
                      </w:pPr>
                      <w:r w:rsidRPr="009C1960">
                        <w:rPr>
                          <w:bCs/>
                          <w:sz w:val="20"/>
                        </w:rPr>
                        <w:t>Checkpoint to review objective at RAN#105. RAN WG work to not start before this checkpoint</w:t>
                      </w:r>
                    </w:p>
                    <w:p w:rsidR="00561E70" w:rsidRPr="009C1960" w:rsidRDefault="00561E70" w:rsidP="009C1960">
                      <w:pPr>
                        <w:rPr>
                          <w:sz w:val="20"/>
                        </w:rPr>
                      </w:pPr>
                    </w:p>
                    <w:p w:rsidR="00561E70" w:rsidRPr="009C1960" w:rsidRDefault="00561E70" w:rsidP="009C1960">
                      <w:pPr>
                        <w:numPr>
                          <w:ilvl w:val="0"/>
                          <w:numId w:val="25"/>
                        </w:numPr>
                        <w:spacing w:before="0" w:after="0"/>
                        <w:jc w:val="left"/>
                        <w:rPr>
                          <w:bCs/>
                          <w:sz w:val="20"/>
                        </w:rPr>
                      </w:pPr>
                      <w:r w:rsidRPr="009C1960">
                        <w:rPr>
                          <w:bCs/>
                          <w:sz w:val="20"/>
                        </w:rPr>
                        <w:t>Specify RRM requirements related to the above objectives as necessary [RAN4]</w:t>
                      </w:r>
                    </w:p>
                    <w:p w:rsidR="00561E70" w:rsidRPr="009C1960" w:rsidRDefault="00561E70" w:rsidP="003E00F2">
                      <w:pPr>
                        <w:widowControl w:val="0"/>
                        <w:overflowPunct/>
                        <w:autoSpaceDE/>
                        <w:autoSpaceDN/>
                        <w:adjustRightInd/>
                        <w:spacing w:before="0" w:after="0"/>
                        <w:textAlignment w:val="auto"/>
                        <w:rPr>
                          <w:kern w:val="2"/>
                          <w:sz w:val="18"/>
                        </w:rPr>
                      </w:pPr>
                    </w:p>
                  </w:txbxContent>
                </v:textbox>
                <w10:anchorlock/>
              </v:shape>
            </w:pict>
          </mc:Fallback>
        </mc:AlternateContent>
      </w:r>
    </w:p>
    <w:p w:rsidR="00CB2E83" w:rsidRPr="00EE7469" w:rsidRDefault="000D5DA6" w:rsidP="00F81059">
      <w:pPr>
        <w:spacing w:before="0" w:after="120"/>
        <w:jc w:val="left"/>
      </w:pPr>
      <w:r w:rsidRPr="00EE7469">
        <w:rPr>
          <w:rFonts w:hint="eastAsia"/>
        </w:rPr>
        <w:t>C</w:t>
      </w:r>
      <w:r w:rsidR="00CB2E83" w:rsidRPr="00EE7469">
        <w:t xml:space="preserve">onsidering </w:t>
      </w:r>
      <w:r w:rsidRPr="00EE7469">
        <w:rPr>
          <w:rFonts w:hint="eastAsia"/>
        </w:rPr>
        <w:t>some restrictions on Rel-18 mobility in the j</w:t>
      </w:r>
      <w:r w:rsidRPr="00EE7469">
        <w:t>ustification</w:t>
      </w:r>
      <w:r w:rsidRPr="00EE7469">
        <w:rPr>
          <w:rFonts w:hint="eastAsia"/>
        </w:rPr>
        <w:t xml:space="preserve"> of WID</w:t>
      </w:r>
      <w:r w:rsidR="00CB2E83" w:rsidRPr="00EE7469">
        <w:t xml:space="preserve">, the following aspects should be addressed in </w:t>
      </w:r>
      <w:r w:rsidRPr="00EE7469">
        <w:rPr>
          <w:rFonts w:hint="eastAsia"/>
        </w:rPr>
        <w:t>Rel-19</w:t>
      </w:r>
      <w:r w:rsidR="00CB2E83" w:rsidRPr="00EE7469">
        <w:t xml:space="preserve"> work item.</w:t>
      </w:r>
    </w:p>
    <w:p w:rsidR="00CB2E83" w:rsidRPr="00EE7469" w:rsidRDefault="00BD178D" w:rsidP="00F81059">
      <w:pPr>
        <w:widowControl w:val="0"/>
        <w:numPr>
          <w:ilvl w:val="0"/>
          <w:numId w:val="20"/>
        </w:numPr>
        <w:overflowPunct/>
        <w:autoSpaceDE/>
        <w:autoSpaceDN/>
        <w:adjustRightInd/>
        <w:spacing w:before="0" w:after="0"/>
        <w:jc w:val="left"/>
        <w:textAlignment w:val="auto"/>
      </w:pPr>
      <w:r w:rsidRPr="00EE7469">
        <w:t>R</w:t>
      </w:r>
      <w:r w:rsidRPr="00EE7469">
        <w:rPr>
          <w:rFonts w:hint="eastAsia"/>
        </w:rPr>
        <w:t xml:space="preserve">el-18 </w:t>
      </w:r>
      <w:r w:rsidRPr="00EE7469">
        <w:t>LTM operation</w:t>
      </w:r>
      <w:r w:rsidRPr="00EE7469">
        <w:rPr>
          <w:rFonts w:hint="eastAsia"/>
        </w:rPr>
        <w:t xml:space="preserve"> on</w:t>
      </w:r>
      <w:r w:rsidRPr="00EE7469">
        <w:t xml:space="preserve">ly is on supported for mobility between cells of the same </w:t>
      </w:r>
      <w:proofErr w:type="spellStart"/>
      <w:r w:rsidRPr="00EE7469">
        <w:t>gNB</w:t>
      </w:r>
      <w:proofErr w:type="spellEnd"/>
      <w:r w:rsidRPr="00EE7469">
        <w:t xml:space="preserve"> (same CU)</w:t>
      </w:r>
      <w:r w:rsidRPr="00EE7469">
        <w:rPr>
          <w:rFonts w:hint="eastAsia"/>
        </w:rPr>
        <w:t>.</w:t>
      </w:r>
    </w:p>
    <w:p w:rsidR="00BD178D" w:rsidRPr="00EE7469" w:rsidRDefault="00BD178D" w:rsidP="00F81059">
      <w:pPr>
        <w:widowControl w:val="0"/>
        <w:numPr>
          <w:ilvl w:val="0"/>
          <w:numId w:val="20"/>
        </w:numPr>
        <w:overflowPunct/>
        <w:autoSpaceDE/>
        <w:autoSpaceDN/>
        <w:adjustRightInd/>
        <w:spacing w:before="0" w:after="0"/>
        <w:jc w:val="left"/>
        <w:textAlignment w:val="auto"/>
      </w:pPr>
      <w:r w:rsidRPr="00EE7469">
        <w:t>R</w:t>
      </w:r>
      <w:r w:rsidRPr="00EE7469">
        <w:rPr>
          <w:rFonts w:hint="eastAsia"/>
        </w:rPr>
        <w:t xml:space="preserve">el-18 </w:t>
      </w:r>
      <w:r w:rsidRPr="00EE7469">
        <w:t xml:space="preserve">LTM mobility </w:t>
      </w:r>
      <w:r w:rsidRPr="00EE7469">
        <w:rPr>
          <w:rFonts w:hint="eastAsia"/>
        </w:rPr>
        <w:t>do</w:t>
      </w:r>
      <w:r w:rsidR="001554FB" w:rsidRPr="00EE7469">
        <w:rPr>
          <w:rFonts w:hint="eastAsia"/>
        </w:rPr>
        <w:t>esn</w:t>
      </w:r>
      <w:r w:rsidRPr="00EE7469">
        <w:t>’</w:t>
      </w:r>
      <w:r w:rsidRPr="00EE7469">
        <w:rPr>
          <w:rFonts w:hint="eastAsia"/>
        </w:rPr>
        <w:t xml:space="preserve">t support </w:t>
      </w:r>
      <w:r w:rsidRPr="00EE7469">
        <w:t xml:space="preserve">event triggering </w:t>
      </w:r>
      <w:r w:rsidRPr="00EE7469">
        <w:rPr>
          <w:rFonts w:hint="eastAsia"/>
        </w:rPr>
        <w:t>for</w:t>
      </w:r>
      <w:r w:rsidRPr="00EE7469">
        <w:t xml:space="preserve"> L1 measurements</w:t>
      </w:r>
      <w:r w:rsidRPr="00EE7469">
        <w:rPr>
          <w:rFonts w:hint="eastAsia"/>
        </w:rPr>
        <w:t>.</w:t>
      </w:r>
    </w:p>
    <w:p w:rsidR="00CB2E83" w:rsidRPr="00EE7469" w:rsidRDefault="00BD178D" w:rsidP="00F81059">
      <w:pPr>
        <w:widowControl w:val="0"/>
        <w:numPr>
          <w:ilvl w:val="0"/>
          <w:numId w:val="20"/>
        </w:numPr>
        <w:overflowPunct/>
        <w:autoSpaceDE/>
        <w:autoSpaceDN/>
        <w:adjustRightInd/>
        <w:spacing w:before="0" w:after="0"/>
        <w:jc w:val="left"/>
        <w:textAlignment w:val="auto"/>
      </w:pPr>
      <w:r w:rsidRPr="00EE7469">
        <w:t xml:space="preserve">L1 measurements for </w:t>
      </w:r>
      <w:r w:rsidR="00B6682F" w:rsidRPr="00EE7469">
        <w:t>R</w:t>
      </w:r>
      <w:r w:rsidR="00B6682F" w:rsidRPr="00EE7469">
        <w:rPr>
          <w:rFonts w:hint="eastAsia"/>
        </w:rPr>
        <w:t xml:space="preserve">el-18 </w:t>
      </w:r>
      <w:r w:rsidRPr="00EE7469">
        <w:t>LTM procedures are limited to SSB measurements.</w:t>
      </w:r>
    </w:p>
    <w:p w:rsidR="00B6682F" w:rsidRPr="00EE7469" w:rsidRDefault="00B6682F" w:rsidP="00F81059">
      <w:pPr>
        <w:widowControl w:val="0"/>
        <w:numPr>
          <w:ilvl w:val="0"/>
          <w:numId w:val="20"/>
        </w:numPr>
        <w:overflowPunct/>
        <w:autoSpaceDE/>
        <w:autoSpaceDN/>
        <w:adjustRightInd/>
        <w:spacing w:before="0" w:after="120"/>
        <w:jc w:val="left"/>
        <w:textAlignment w:val="auto"/>
      </w:pPr>
      <w:r w:rsidRPr="00EE7469">
        <w:t>R</w:t>
      </w:r>
      <w:r w:rsidRPr="00EE7469">
        <w:rPr>
          <w:rFonts w:hint="eastAsia"/>
        </w:rPr>
        <w:t xml:space="preserve">el-18 </w:t>
      </w:r>
      <w:r w:rsidRPr="00EE7469">
        <w:t>LTM offers short interruption time but not with the same level of robustness as the conditional L3 mobility procedures.</w:t>
      </w:r>
    </w:p>
    <w:p w:rsidR="00A02D83" w:rsidRPr="00EE7469" w:rsidRDefault="00D44D0F" w:rsidP="00F81059">
      <w:pPr>
        <w:spacing w:before="0" w:after="120"/>
        <w:jc w:val="left"/>
      </w:pPr>
      <w:r w:rsidRPr="00EE7469">
        <w:lastRenderedPageBreak/>
        <w:t>T</w:t>
      </w:r>
      <w:r w:rsidRPr="00EE7469">
        <w:rPr>
          <w:rFonts w:hint="eastAsia"/>
        </w:rPr>
        <w:t xml:space="preserve">his document will discuss the general RRM issues about </w:t>
      </w:r>
      <w:r w:rsidR="00BD178D" w:rsidRPr="00EE7469">
        <w:rPr>
          <w:rFonts w:hint="eastAsia"/>
        </w:rPr>
        <w:t xml:space="preserve">Rel-19 </w:t>
      </w:r>
      <w:r w:rsidR="00BD178D" w:rsidRPr="00EE7469">
        <w:t>mobility enhancements</w:t>
      </w:r>
      <w:r w:rsidRPr="00EE7469">
        <w:rPr>
          <w:rFonts w:hint="eastAsia"/>
        </w:rPr>
        <w:t>, and give our understanding and proposals.</w:t>
      </w:r>
    </w:p>
    <w:p w:rsidR="004B3EE8" w:rsidRDefault="004B3EE8"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9878FC" w:rsidRDefault="00796359" w:rsidP="00F81059">
      <w:pPr>
        <w:pStyle w:val="2"/>
        <w:tabs>
          <w:tab w:val="clear" w:pos="700"/>
        </w:tabs>
        <w:overflowPunct/>
        <w:autoSpaceDE/>
        <w:autoSpaceDN/>
        <w:adjustRightInd/>
        <w:spacing w:after="180"/>
        <w:jc w:val="left"/>
        <w:textAlignment w:val="auto"/>
        <w:rPr>
          <w:b/>
          <w:sz w:val="20"/>
        </w:rPr>
      </w:pPr>
      <w:bookmarkStart w:id="2" w:name="OLE_LINK113"/>
      <w:bookmarkStart w:id="3" w:name="OLE_LINK114"/>
      <w:r>
        <w:rPr>
          <w:rFonts w:hint="eastAsia"/>
          <w:b/>
          <w:sz w:val="20"/>
        </w:rPr>
        <w:t xml:space="preserve">CSI-RS based </w:t>
      </w:r>
      <w:r w:rsidRPr="00796359">
        <w:rPr>
          <w:b/>
          <w:sz w:val="20"/>
        </w:rPr>
        <w:t>L1 measurement</w:t>
      </w:r>
    </w:p>
    <w:p w:rsidR="00F81059" w:rsidRPr="00F81059" w:rsidRDefault="00F81059" w:rsidP="00F81059">
      <w:pPr>
        <w:jc w:val="left"/>
        <w:rPr>
          <w:lang w:val="sv-SE"/>
        </w:rPr>
      </w:pPr>
      <w:r>
        <w:rPr>
          <w:rFonts w:hint="eastAsia"/>
          <w:lang w:val="sv-SE"/>
        </w:rPr>
        <w:t xml:space="preserve">According to the WID, Rel-19 </w:t>
      </w:r>
      <w:r w:rsidRPr="0074013C">
        <w:rPr>
          <w:lang w:val="sv-SE"/>
        </w:rPr>
        <w:t>mobility enhancements</w:t>
      </w:r>
      <w:r>
        <w:rPr>
          <w:rFonts w:hint="eastAsia"/>
          <w:lang w:val="sv-SE"/>
        </w:rPr>
        <w:t xml:space="preserve"> will support </w:t>
      </w:r>
      <w:r w:rsidRPr="0074013C">
        <w:rPr>
          <w:lang w:val="sv-SE"/>
        </w:rPr>
        <w:t>CSI-RS measurements for LTM procedures and enable CSI-RS based beam management</w:t>
      </w:r>
      <w:r>
        <w:rPr>
          <w:rFonts w:hint="eastAsia"/>
          <w:lang w:val="sv-SE"/>
        </w:rPr>
        <w:t>[2].</w:t>
      </w:r>
    </w:p>
    <w:p w:rsidR="00603E12" w:rsidRDefault="00603E12" w:rsidP="00F81059">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603E12">
        <w:rPr>
          <w:rFonts w:ascii="Times New Roman" w:hAnsi="Times New Roman" w:hint="eastAsia"/>
          <w:b/>
          <w:sz w:val="21"/>
          <w:szCs w:val="18"/>
          <w:u w:val="single"/>
          <w:lang w:val="sv-SE"/>
        </w:rPr>
        <w:t>General</w:t>
      </w:r>
    </w:p>
    <w:p w:rsidR="00603E12" w:rsidRDefault="00603E12" w:rsidP="00F81059">
      <w:pPr>
        <w:jc w:val="left"/>
        <w:rPr>
          <w:lang w:val="sv-SE"/>
        </w:rPr>
      </w:pPr>
      <w:r>
        <w:rPr>
          <w:rFonts w:hint="eastAsia"/>
          <w:lang w:val="sv-SE"/>
        </w:rPr>
        <w:t xml:space="preserve">In Rel-18 LTM, all of requirments were defined based on SSB. In general, we beileve that all requirments defined based on SSB will be defined for CSI-RS, </w:t>
      </w:r>
      <w:r w:rsidR="00D63330">
        <w:rPr>
          <w:rFonts w:hint="eastAsia"/>
          <w:lang w:val="sv-SE"/>
        </w:rPr>
        <w:t>which</w:t>
      </w:r>
      <w:r>
        <w:rPr>
          <w:rFonts w:hint="eastAsia"/>
          <w:lang w:val="sv-SE"/>
        </w:rPr>
        <w:t xml:space="preserve"> </w:t>
      </w:r>
      <w:r w:rsidR="00D63330">
        <w:rPr>
          <w:rFonts w:hint="eastAsia"/>
          <w:lang w:val="sv-SE"/>
        </w:rPr>
        <w:t xml:space="preserve">includes </w:t>
      </w:r>
      <w:r>
        <w:rPr>
          <w:rFonts w:hint="eastAsia"/>
          <w:lang w:val="sv-SE"/>
        </w:rPr>
        <w:t>the following requirments</w:t>
      </w:r>
      <w:r w:rsidR="00D63330">
        <w:rPr>
          <w:rFonts w:hint="eastAsia"/>
          <w:lang w:val="sv-SE"/>
        </w:rPr>
        <w:t>:</w:t>
      </w:r>
    </w:p>
    <w:p w:rsidR="00D63330" w:rsidRPr="00B01942" w:rsidRDefault="00456CEE" w:rsidP="00F81059">
      <w:pPr>
        <w:pStyle w:val="afa"/>
        <w:numPr>
          <w:ilvl w:val="0"/>
          <w:numId w:val="36"/>
        </w:numPr>
        <w:spacing w:line="240" w:lineRule="auto"/>
        <w:ind w:firstLineChars="0"/>
        <w:jc w:val="left"/>
        <w:rPr>
          <w:lang w:val="en-US"/>
        </w:rPr>
      </w:pPr>
      <w:r w:rsidRPr="00B01942">
        <w:rPr>
          <w:lang w:val="en-US"/>
        </w:rPr>
        <w:t>PDCCH ordered Random Access for LTM</w:t>
      </w:r>
    </w:p>
    <w:p w:rsidR="00456CEE" w:rsidRPr="00B01942" w:rsidRDefault="00456CEE" w:rsidP="00F81059">
      <w:pPr>
        <w:pStyle w:val="afa"/>
        <w:numPr>
          <w:ilvl w:val="0"/>
          <w:numId w:val="36"/>
        </w:numPr>
        <w:spacing w:line="240" w:lineRule="auto"/>
        <w:ind w:firstLineChars="0"/>
        <w:jc w:val="left"/>
        <w:rPr>
          <w:rFonts w:eastAsiaTheme="minorEastAsia"/>
          <w:lang w:val="en-US"/>
        </w:rPr>
      </w:pPr>
      <w:r w:rsidRPr="00B01942">
        <w:rPr>
          <w:rFonts w:eastAsiaTheme="minorEastAsia"/>
          <w:lang w:val="en-US" w:eastAsia="ko-KR"/>
        </w:rPr>
        <w:t xml:space="preserve">LTM </w:t>
      </w:r>
      <w:proofErr w:type="spellStart"/>
      <w:r w:rsidRPr="00B01942">
        <w:rPr>
          <w:rFonts w:eastAsiaTheme="minorEastAsia"/>
          <w:lang w:val="en-US" w:eastAsia="ko-KR"/>
        </w:rPr>
        <w:t>PCell</w:t>
      </w:r>
      <w:proofErr w:type="spellEnd"/>
      <w:r w:rsidR="00B01942" w:rsidRPr="00B01942">
        <w:rPr>
          <w:rFonts w:eastAsiaTheme="minorEastAsia" w:hint="eastAsia"/>
          <w:lang w:val="en-US"/>
        </w:rPr>
        <w:t>/</w:t>
      </w:r>
      <w:r w:rsidR="00B01942" w:rsidRPr="00B01942">
        <w:rPr>
          <w:lang w:val="en-US" w:eastAsia="ko-KR"/>
        </w:rPr>
        <w:t xml:space="preserve"> </w:t>
      </w:r>
      <w:proofErr w:type="spellStart"/>
      <w:r w:rsidR="00B01942" w:rsidRPr="00B01942">
        <w:rPr>
          <w:lang w:val="en-US" w:eastAsia="ko-KR"/>
        </w:rPr>
        <w:t>PSCell</w:t>
      </w:r>
      <w:proofErr w:type="spellEnd"/>
      <w:r w:rsidRPr="00B01942">
        <w:rPr>
          <w:rFonts w:eastAsiaTheme="minorEastAsia"/>
          <w:lang w:val="en-US" w:eastAsia="ko-KR"/>
        </w:rPr>
        <w:t xml:space="preserve"> Cell Switch</w:t>
      </w:r>
    </w:p>
    <w:p w:rsidR="00B01942" w:rsidRDefault="00B01942" w:rsidP="00F81059">
      <w:pPr>
        <w:pStyle w:val="afa"/>
        <w:numPr>
          <w:ilvl w:val="0"/>
          <w:numId w:val="36"/>
        </w:numPr>
        <w:spacing w:line="240" w:lineRule="auto"/>
        <w:ind w:firstLineChars="0"/>
        <w:jc w:val="left"/>
      </w:pPr>
      <w:r w:rsidRPr="009C5807">
        <w:t>Link Recovery Procedures</w:t>
      </w:r>
    </w:p>
    <w:p w:rsidR="00B01942" w:rsidRDefault="00B01942" w:rsidP="00F81059">
      <w:pPr>
        <w:pStyle w:val="afa"/>
        <w:numPr>
          <w:ilvl w:val="0"/>
          <w:numId w:val="36"/>
        </w:numPr>
        <w:spacing w:line="240" w:lineRule="auto"/>
        <w:ind w:firstLineChars="0"/>
        <w:jc w:val="left"/>
      </w:pPr>
      <w:r>
        <w:t xml:space="preserve">TRP specific </w:t>
      </w:r>
      <w:r w:rsidRPr="009C5807">
        <w:t>Link Recovery Procedures</w:t>
      </w:r>
    </w:p>
    <w:p w:rsidR="00B01942" w:rsidRPr="00B01942" w:rsidRDefault="00B01942" w:rsidP="00F81059">
      <w:pPr>
        <w:pStyle w:val="afa"/>
        <w:numPr>
          <w:ilvl w:val="0"/>
          <w:numId w:val="36"/>
        </w:numPr>
        <w:spacing w:line="240" w:lineRule="auto"/>
        <w:ind w:firstLineChars="0"/>
        <w:jc w:val="left"/>
        <w:rPr>
          <w:lang w:val="en-US"/>
        </w:rPr>
      </w:pPr>
      <w:r w:rsidRPr="00B01942">
        <w:rPr>
          <w:lang w:val="en-US" w:eastAsia="ko-KR"/>
        </w:rPr>
        <w:t>TCI state activation for LTM candidate cell</w:t>
      </w:r>
    </w:p>
    <w:p w:rsidR="00B01942" w:rsidRDefault="00B01942" w:rsidP="00F81059">
      <w:pPr>
        <w:pStyle w:val="afa"/>
        <w:numPr>
          <w:ilvl w:val="0"/>
          <w:numId w:val="36"/>
        </w:numPr>
        <w:spacing w:line="240" w:lineRule="auto"/>
        <w:ind w:firstLineChars="0"/>
        <w:jc w:val="left"/>
      </w:pPr>
      <w:r w:rsidRPr="009C5807">
        <w:t>L1-SINR measurements for Reporting</w:t>
      </w:r>
    </w:p>
    <w:p w:rsidR="00B01942" w:rsidRDefault="00B01942" w:rsidP="00F81059">
      <w:pPr>
        <w:pStyle w:val="afa"/>
        <w:numPr>
          <w:ilvl w:val="0"/>
          <w:numId w:val="36"/>
        </w:numPr>
        <w:spacing w:line="240" w:lineRule="auto"/>
        <w:ind w:firstLineChars="0"/>
        <w:jc w:val="left"/>
      </w:pPr>
      <w:r>
        <w:t xml:space="preserve">Intra-frequency </w:t>
      </w:r>
      <w:r w:rsidRPr="009C5807">
        <w:t>L1-</w:t>
      </w:r>
      <w:r>
        <w:t>RSRP</w:t>
      </w:r>
      <w:r w:rsidRPr="009C5807">
        <w:t xml:space="preserve"> measurements for </w:t>
      </w:r>
      <w:proofErr w:type="spellStart"/>
      <w:r>
        <w:t>neighbor</w:t>
      </w:r>
      <w:proofErr w:type="spellEnd"/>
      <w:r>
        <w:t xml:space="preserve"> cell</w:t>
      </w:r>
    </w:p>
    <w:p w:rsidR="00B01942" w:rsidRDefault="00B01942" w:rsidP="00F81059">
      <w:pPr>
        <w:pStyle w:val="afa"/>
        <w:numPr>
          <w:ilvl w:val="0"/>
          <w:numId w:val="36"/>
        </w:numPr>
        <w:spacing w:line="240" w:lineRule="auto"/>
        <w:ind w:firstLineChars="0"/>
        <w:jc w:val="left"/>
      </w:pPr>
      <w:r w:rsidRPr="00673A59">
        <w:t>NR inter-frequency L1 measurement</w:t>
      </w:r>
    </w:p>
    <w:p w:rsidR="00B01942" w:rsidRDefault="00B01942" w:rsidP="00F81059">
      <w:pPr>
        <w:spacing w:before="120" w:after="0"/>
        <w:jc w:val="left"/>
        <w:rPr>
          <w:b/>
          <w:szCs w:val="21"/>
          <w:lang w:val="sv-SE"/>
        </w:rPr>
      </w:pPr>
      <w:r>
        <w:rPr>
          <w:rFonts w:hint="eastAsia"/>
          <w:b/>
          <w:szCs w:val="21"/>
        </w:rPr>
        <w:t xml:space="preserve">Proposal </w:t>
      </w:r>
      <w:r>
        <w:rPr>
          <w:rFonts w:hint="eastAsia"/>
          <w:b/>
          <w:szCs w:val="21"/>
          <w:lang w:val="sv-SE"/>
        </w:rPr>
        <w:t>1: A</w:t>
      </w:r>
      <w:r w:rsidRPr="00B01942">
        <w:rPr>
          <w:b/>
          <w:szCs w:val="21"/>
          <w:lang w:val="sv-SE"/>
        </w:rPr>
        <w:t>ll requirments defined based on SSB will be defined for CSI-RS, which includes the following requirments:</w:t>
      </w:r>
    </w:p>
    <w:p w:rsidR="00B01942" w:rsidRPr="00B01942" w:rsidRDefault="00B01942" w:rsidP="00F81059">
      <w:pPr>
        <w:pStyle w:val="afa"/>
        <w:numPr>
          <w:ilvl w:val="0"/>
          <w:numId w:val="36"/>
        </w:numPr>
        <w:spacing w:before="0" w:line="240" w:lineRule="auto"/>
        <w:ind w:firstLineChars="0"/>
        <w:jc w:val="left"/>
        <w:rPr>
          <w:b/>
          <w:lang w:val="en-US"/>
        </w:rPr>
      </w:pPr>
      <w:r w:rsidRPr="00B01942">
        <w:rPr>
          <w:b/>
          <w:lang w:val="en-US"/>
        </w:rPr>
        <w:t>PDCCH ordered Random Access for LTM</w:t>
      </w:r>
    </w:p>
    <w:p w:rsidR="00B01942" w:rsidRPr="00B01942" w:rsidRDefault="00B01942" w:rsidP="00F81059">
      <w:pPr>
        <w:pStyle w:val="afa"/>
        <w:numPr>
          <w:ilvl w:val="0"/>
          <w:numId w:val="36"/>
        </w:numPr>
        <w:spacing w:before="0" w:line="240" w:lineRule="auto"/>
        <w:ind w:firstLineChars="0"/>
        <w:jc w:val="left"/>
        <w:rPr>
          <w:rFonts w:eastAsiaTheme="minorEastAsia"/>
          <w:b/>
          <w:lang w:val="en-US"/>
        </w:rPr>
      </w:pPr>
      <w:r w:rsidRPr="00B01942">
        <w:rPr>
          <w:rFonts w:eastAsiaTheme="minorEastAsia"/>
          <w:b/>
          <w:lang w:val="en-US" w:eastAsia="ko-KR"/>
        </w:rPr>
        <w:t xml:space="preserve">LTM </w:t>
      </w:r>
      <w:proofErr w:type="spellStart"/>
      <w:r w:rsidRPr="00B01942">
        <w:rPr>
          <w:rFonts w:eastAsiaTheme="minorEastAsia"/>
          <w:b/>
          <w:lang w:val="en-US" w:eastAsia="ko-KR"/>
        </w:rPr>
        <w:t>PCell</w:t>
      </w:r>
      <w:proofErr w:type="spellEnd"/>
      <w:r w:rsidRPr="00B01942">
        <w:rPr>
          <w:rFonts w:eastAsiaTheme="minorEastAsia" w:hint="eastAsia"/>
          <w:b/>
          <w:lang w:val="en-US"/>
        </w:rPr>
        <w:t>/</w:t>
      </w:r>
      <w:r w:rsidRPr="00B01942">
        <w:rPr>
          <w:b/>
          <w:lang w:val="en-US" w:eastAsia="ko-KR"/>
        </w:rPr>
        <w:t xml:space="preserve"> </w:t>
      </w:r>
      <w:proofErr w:type="spellStart"/>
      <w:r w:rsidRPr="00B01942">
        <w:rPr>
          <w:b/>
          <w:lang w:val="en-US" w:eastAsia="ko-KR"/>
        </w:rPr>
        <w:t>PSCell</w:t>
      </w:r>
      <w:proofErr w:type="spellEnd"/>
      <w:r w:rsidRPr="00B01942">
        <w:rPr>
          <w:rFonts w:eastAsiaTheme="minorEastAsia"/>
          <w:b/>
          <w:lang w:val="en-US" w:eastAsia="ko-KR"/>
        </w:rPr>
        <w:t xml:space="preserve"> Cell Switch</w:t>
      </w:r>
    </w:p>
    <w:p w:rsidR="00B01942" w:rsidRPr="00B01942" w:rsidRDefault="00B01942" w:rsidP="00F81059">
      <w:pPr>
        <w:pStyle w:val="afa"/>
        <w:numPr>
          <w:ilvl w:val="0"/>
          <w:numId w:val="36"/>
        </w:numPr>
        <w:spacing w:before="0" w:line="240" w:lineRule="auto"/>
        <w:ind w:firstLineChars="0"/>
        <w:jc w:val="left"/>
        <w:rPr>
          <w:b/>
        </w:rPr>
      </w:pPr>
      <w:r w:rsidRPr="00B01942">
        <w:rPr>
          <w:b/>
        </w:rPr>
        <w:t>Link Recovery Procedures</w:t>
      </w:r>
    </w:p>
    <w:p w:rsidR="00B01942" w:rsidRPr="00B01942" w:rsidRDefault="00B01942" w:rsidP="00F81059">
      <w:pPr>
        <w:pStyle w:val="afa"/>
        <w:numPr>
          <w:ilvl w:val="0"/>
          <w:numId w:val="36"/>
        </w:numPr>
        <w:spacing w:before="0" w:line="240" w:lineRule="auto"/>
        <w:ind w:firstLineChars="0"/>
        <w:jc w:val="left"/>
        <w:rPr>
          <w:b/>
        </w:rPr>
      </w:pPr>
      <w:r w:rsidRPr="00B01942">
        <w:rPr>
          <w:b/>
        </w:rPr>
        <w:t>TRP specific Link Recovery Procedures</w:t>
      </w:r>
    </w:p>
    <w:p w:rsidR="00B01942" w:rsidRPr="00B01942" w:rsidRDefault="00B01942" w:rsidP="00F81059">
      <w:pPr>
        <w:pStyle w:val="afa"/>
        <w:numPr>
          <w:ilvl w:val="0"/>
          <w:numId w:val="36"/>
        </w:numPr>
        <w:spacing w:before="0" w:line="240" w:lineRule="auto"/>
        <w:ind w:firstLineChars="0"/>
        <w:jc w:val="left"/>
        <w:rPr>
          <w:b/>
          <w:lang w:val="en-US"/>
        </w:rPr>
      </w:pPr>
      <w:r w:rsidRPr="00B01942">
        <w:rPr>
          <w:b/>
          <w:lang w:val="en-US" w:eastAsia="ko-KR"/>
        </w:rPr>
        <w:t>TCI state activation for LTM candidate cell</w:t>
      </w:r>
    </w:p>
    <w:p w:rsidR="00B01942" w:rsidRPr="00B01942" w:rsidRDefault="00B01942" w:rsidP="00F81059">
      <w:pPr>
        <w:pStyle w:val="afa"/>
        <w:numPr>
          <w:ilvl w:val="0"/>
          <w:numId w:val="36"/>
        </w:numPr>
        <w:spacing w:before="0" w:line="240" w:lineRule="auto"/>
        <w:ind w:firstLineChars="0"/>
        <w:jc w:val="left"/>
        <w:rPr>
          <w:b/>
        </w:rPr>
      </w:pPr>
      <w:r w:rsidRPr="00B01942">
        <w:rPr>
          <w:b/>
        </w:rPr>
        <w:t>L1-SINR measurements for Reporting</w:t>
      </w:r>
    </w:p>
    <w:p w:rsidR="00B01942" w:rsidRPr="00B01942" w:rsidRDefault="00B01942" w:rsidP="00F81059">
      <w:pPr>
        <w:pStyle w:val="afa"/>
        <w:numPr>
          <w:ilvl w:val="0"/>
          <w:numId w:val="36"/>
        </w:numPr>
        <w:spacing w:before="0" w:line="240" w:lineRule="auto"/>
        <w:ind w:firstLineChars="0"/>
        <w:jc w:val="left"/>
        <w:rPr>
          <w:b/>
        </w:rPr>
      </w:pPr>
      <w:r w:rsidRPr="00B01942">
        <w:rPr>
          <w:b/>
        </w:rPr>
        <w:t xml:space="preserve">Intra-frequency L1-RSRP measurements for </w:t>
      </w:r>
      <w:proofErr w:type="spellStart"/>
      <w:r w:rsidRPr="00B01942">
        <w:rPr>
          <w:b/>
        </w:rPr>
        <w:t>neighbor</w:t>
      </w:r>
      <w:proofErr w:type="spellEnd"/>
      <w:r w:rsidRPr="00B01942">
        <w:rPr>
          <w:b/>
        </w:rPr>
        <w:t xml:space="preserve"> cell</w:t>
      </w:r>
    </w:p>
    <w:p w:rsidR="00B01942" w:rsidRPr="00B01942" w:rsidRDefault="00B01942" w:rsidP="00F81059">
      <w:pPr>
        <w:pStyle w:val="afa"/>
        <w:numPr>
          <w:ilvl w:val="0"/>
          <w:numId w:val="36"/>
        </w:numPr>
        <w:spacing w:before="0" w:line="240" w:lineRule="auto"/>
        <w:ind w:firstLineChars="0"/>
        <w:jc w:val="left"/>
        <w:rPr>
          <w:b/>
        </w:rPr>
      </w:pPr>
      <w:r w:rsidRPr="00B01942">
        <w:rPr>
          <w:b/>
        </w:rPr>
        <w:t>NR inter-frequency L1 measurement</w:t>
      </w:r>
    </w:p>
    <w:p w:rsidR="00796359" w:rsidRPr="008E1AE9" w:rsidRDefault="003101BE" w:rsidP="00F81059">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7E1565">
        <w:rPr>
          <w:rFonts w:ascii="Times New Roman" w:hAnsi="Times New Roman" w:hint="eastAsia"/>
          <w:b/>
          <w:sz w:val="21"/>
          <w:szCs w:val="18"/>
          <w:u w:val="single"/>
          <w:lang w:val="sv-SE"/>
        </w:rPr>
        <w:t>CSI-RS based L1 inter</w:t>
      </w:r>
      <w:r w:rsidRPr="007E1565">
        <w:rPr>
          <w:rFonts w:ascii="Times New Roman" w:hAnsi="Times New Roman"/>
          <w:b/>
          <w:sz w:val="21"/>
          <w:szCs w:val="18"/>
          <w:u w:val="single"/>
          <w:lang w:val="sv-SE"/>
        </w:rPr>
        <w:t>-frequency</w:t>
      </w:r>
      <w:r w:rsidR="00556308" w:rsidRPr="007E1565">
        <w:rPr>
          <w:rFonts w:ascii="Times New Roman" w:hAnsi="Times New Roman"/>
          <w:b/>
          <w:sz w:val="21"/>
          <w:szCs w:val="18"/>
          <w:u w:val="single"/>
          <w:lang w:val="sv-SE"/>
        </w:rPr>
        <w:t xml:space="preserve"> </w:t>
      </w:r>
      <w:r w:rsidR="00622203" w:rsidRPr="007E1565">
        <w:rPr>
          <w:rFonts w:ascii="Times New Roman" w:hAnsi="Times New Roman" w:hint="eastAsia"/>
          <w:b/>
          <w:sz w:val="21"/>
          <w:szCs w:val="18"/>
          <w:u w:val="single"/>
          <w:lang w:val="sv-SE"/>
        </w:rPr>
        <w:t>with/without gap</w:t>
      </w:r>
      <w:r w:rsidR="008E1AE9" w:rsidRPr="008E1AE9">
        <w:rPr>
          <w:rFonts w:ascii="Times New Roman" w:hAnsi="Times New Roman"/>
          <w:b/>
          <w:sz w:val="21"/>
          <w:szCs w:val="18"/>
          <w:u w:val="single"/>
          <w:lang w:val="sv-SE"/>
        </w:rPr>
        <w:t xml:space="preserve"> </w:t>
      </w:r>
      <w:r w:rsidR="008E1AE9" w:rsidRPr="007E1565">
        <w:rPr>
          <w:rFonts w:ascii="Times New Roman" w:hAnsi="Times New Roman"/>
          <w:b/>
          <w:sz w:val="21"/>
          <w:szCs w:val="18"/>
          <w:u w:val="single"/>
          <w:lang w:val="sv-SE"/>
        </w:rPr>
        <w:t>measurement</w:t>
      </w:r>
    </w:p>
    <w:p w:rsidR="00622203" w:rsidRDefault="0074013C" w:rsidP="00F81059">
      <w:pPr>
        <w:jc w:val="left"/>
        <w:rPr>
          <w:lang w:val="sv-SE"/>
        </w:rPr>
      </w:pPr>
      <w:r>
        <w:rPr>
          <w:rFonts w:hint="eastAsia"/>
          <w:lang w:val="sv-SE"/>
        </w:rPr>
        <w:t xml:space="preserve">For RRM measurement requirments, we </w:t>
      </w:r>
      <w:r w:rsidR="00561E70">
        <w:rPr>
          <w:rFonts w:hint="eastAsia"/>
          <w:lang w:val="sv-SE"/>
        </w:rPr>
        <w:t>beilieve</w:t>
      </w:r>
      <w:r>
        <w:rPr>
          <w:rFonts w:hint="eastAsia"/>
          <w:lang w:val="sv-SE"/>
        </w:rPr>
        <w:t xml:space="preserve"> that both</w:t>
      </w:r>
      <w:r w:rsidR="00622203">
        <w:rPr>
          <w:rFonts w:hint="eastAsia"/>
          <w:lang w:val="sv-SE"/>
        </w:rPr>
        <w:t xml:space="preserve"> </w:t>
      </w:r>
      <w:r w:rsidRPr="0074013C">
        <w:rPr>
          <w:lang w:val="sv-SE"/>
        </w:rPr>
        <w:t xml:space="preserve">CSI-RS based L1 </w:t>
      </w:r>
      <w:r>
        <w:rPr>
          <w:rFonts w:hint="eastAsia"/>
          <w:lang w:val="sv-SE"/>
        </w:rPr>
        <w:t xml:space="preserve">intra-frequency and inter-frequency measurement should be supported. </w:t>
      </w:r>
    </w:p>
    <w:p w:rsidR="00561E70" w:rsidRDefault="0074013C" w:rsidP="00F81059">
      <w:pPr>
        <w:jc w:val="left"/>
        <w:rPr>
          <w:szCs w:val="21"/>
          <w:lang w:val="en-US"/>
        </w:rPr>
      </w:pPr>
      <w:r>
        <w:rPr>
          <w:rFonts w:hint="eastAsia"/>
          <w:lang w:val="sv-SE"/>
        </w:rPr>
        <w:t xml:space="preserve">For </w:t>
      </w:r>
      <w:r w:rsidR="00622203" w:rsidRPr="00622203">
        <w:rPr>
          <w:lang w:val="sv-SE"/>
        </w:rPr>
        <w:t>L1 inter-frequency measurement</w:t>
      </w:r>
      <w:r w:rsidR="00622203">
        <w:rPr>
          <w:rFonts w:hint="eastAsia"/>
          <w:lang w:val="sv-SE"/>
        </w:rPr>
        <w:t xml:space="preserve">, at least </w:t>
      </w:r>
      <w:r w:rsidR="00622203" w:rsidRPr="00622203">
        <w:rPr>
          <w:lang w:val="sv-SE"/>
        </w:rPr>
        <w:t>CSI-RS based L1 inter-frequency without gap measurement</w:t>
      </w:r>
      <w:r w:rsidR="00622203">
        <w:rPr>
          <w:rFonts w:hint="eastAsia"/>
          <w:lang w:val="sv-SE"/>
        </w:rPr>
        <w:t xml:space="preserve"> should be supported.</w:t>
      </w:r>
      <w:r w:rsidR="00EB7694">
        <w:rPr>
          <w:rFonts w:hint="eastAsia"/>
          <w:lang w:val="sv-SE"/>
        </w:rPr>
        <w:t xml:space="preserve"> </w:t>
      </w:r>
      <w:r w:rsidR="00EB7694" w:rsidRPr="00EB7694">
        <w:rPr>
          <w:rFonts w:hint="eastAsia"/>
          <w:szCs w:val="21"/>
          <w:lang w:val="en-US"/>
        </w:rPr>
        <w:t xml:space="preserve">Regarding whether to support </w:t>
      </w:r>
      <w:r w:rsidR="00556308" w:rsidRPr="00EB7694">
        <w:rPr>
          <w:rFonts w:hint="eastAsia"/>
          <w:szCs w:val="21"/>
          <w:lang w:val="en-US"/>
        </w:rPr>
        <w:t>CSI-RS based L1 inter</w:t>
      </w:r>
      <w:r w:rsidR="00556308" w:rsidRPr="00EB7694">
        <w:rPr>
          <w:szCs w:val="21"/>
          <w:lang w:val="en-US"/>
        </w:rPr>
        <w:t>-frequency</w:t>
      </w:r>
      <w:r w:rsidR="00556308" w:rsidRPr="00EB7694">
        <w:rPr>
          <w:rFonts w:hint="eastAsia"/>
          <w:szCs w:val="21"/>
          <w:lang w:val="en-US"/>
        </w:rPr>
        <w:t xml:space="preserve"> with gap </w:t>
      </w:r>
      <w:r w:rsidR="00556308" w:rsidRPr="00EB7694">
        <w:rPr>
          <w:szCs w:val="21"/>
          <w:lang w:val="en-US"/>
        </w:rPr>
        <w:t>measurement</w:t>
      </w:r>
      <w:r w:rsidR="00EB7694">
        <w:rPr>
          <w:rFonts w:hint="eastAsia"/>
          <w:szCs w:val="21"/>
          <w:lang w:val="en-US"/>
        </w:rPr>
        <w:t xml:space="preserve"> </w:t>
      </w:r>
      <w:r w:rsidR="00561E70">
        <w:rPr>
          <w:rFonts w:hint="eastAsia"/>
          <w:szCs w:val="21"/>
          <w:lang w:val="en-US"/>
        </w:rPr>
        <w:t>in</w:t>
      </w:r>
      <w:r w:rsidR="00EB7694">
        <w:rPr>
          <w:rFonts w:hint="eastAsia"/>
          <w:szCs w:val="21"/>
          <w:lang w:val="en-US"/>
        </w:rPr>
        <w:t xml:space="preserve"> Rel-19</w:t>
      </w:r>
      <w:r w:rsidR="00561E70">
        <w:rPr>
          <w:rFonts w:hint="eastAsia"/>
          <w:szCs w:val="21"/>
          <w:lang w:val="en-US"/>
        </w:rPr>
        <w:t xml:space="preserve"> LTM</w:t>
      </w:r>
      <w:r w:rsidR="00EB7694" w:rsidRPr="00EB7694">
        <w:rPr>
          <w:rFonts w:hint="eastAsia"/>
          <w:szCs w:val="21"/>
          <w:lang w:val="en-US"/>
        </w:rPr>
        <w:t xml:space="preserve">, </w:t>
      </w:r>
      <w:r w:rsidR="00EB7694">
        <w:rPr>
          <w:rFonts w:hint="eastAsia"/>
          <w:szCs w:val="21"/>
          <w:lang w:val="en-US"/>
        </w:rPr>
        <w:t xml:space="preserve">considering that </w:t>
      </w:r>
      <w:r w:rsidR="00561E70">
        <w:rPr>
          <w:rFonts w:hint="eastAsia"/>
          <w:szCs w:val="21"/>
          <w:lang w:val="en-US"/>
        </w:rPr>
        <w:t>RAN4 has defined the requirements</w:t>
      </w:r>
      <w:r w:rsidR="00561E70" w:rsidRPr="004C34C3">
        <w:rPr>
          <w:rFonts w:hint="eastAsia"/>
          <w:kern w:val="2"/>
          <w:szCs w:val="24"/>
        </w:rPr>
        <w:t xml:space="preserve"> </w:t>
      </w:r>
      <w:r w:rsidR="00561E70">
        <w:rPr>
          <w:rFonts w:hint="eastAsia"/>
          <w:kern w:val="2"/>
          <w:szCs w:val="24"/>
        </w:rPr>
        <w:t xml:space="preserve">for </w:t>
      </w:r>
      <w:r w:rsidR="00561E70" w:rsidRPr="004C34C3">
        <w:rPr>
          <w:rFonts w:hint="eastAsia"/>
          <w:kern w:val="2"/>
          <w:szCs w:val="24"/>
        </w:rPr>
        <w:t>SSB</w:t>
      </w:r>
      <w:r w:rsidR="00561E70" w:rsidRPr="004C34C3">
        <w:rPr>
          <w:kern w:val="2"/>
          <w:szCs w:val="24"/>
        </w:rPr>
        <w:t xml:space="preserve"> based L1 inter-frequency</w:t>
      </w:r>
      <w:r w:rsidR="00561E70">
        <w:rPr>
          <w:rFonts w:hint="eastAsia"/>
          <w:kern w:val="2"/>
          <w:szCs w:val="24"/>
        </w:rPr>
        <w:t xml:space="preserve"> </w:t>
      </w:r>
      <w:r w:rsidR="00561E70" w:rsidRPr="00EB7694">
        <w:rPr>
          <w:rFonts w:hint="eastAsia"/>
          <w:szCs w:val="21"/>
          <w:lang w:val="en-US"/>
        </w:rPr>
        <w:t xml:space="preserve">with gap </w:t>
      </w:r>
      <w:r w:rsidR="00561E70" w:rsidRPr="00EB7694">
        <w:rPr>
          <w:szCs w:val="21"/>
          <w:lang w:val="en-US"/>
        </w:rPr>
        <w:t>measurement</w:t>
      </w:r>
      <w:r w:rsidR="00561E70">
        <w:rPr>
          <w:rFonts w:hint="eastAsia"/>
          <w:szCs w:val="21"/>
          <w:lang w:val="en-US"/>
        </w:rPr>
        <w:t xml:space="preserve"> in Rel-18 LTM and the requirements</w:t>
      </w:r>
      <w:r w:rsidR="00561E70" w:rsidRPr="004C34C3">
        <w:rPr>
          <w:rFonts w:hint="eastAsia"/>
          <w:kern w:val="2"/>
          <w:szCs w:val="24"/>
        </w:rPr>
        <w:t xml:space="preserve"> </w:t>
      </w:r>
      <w:r w:rsidR="00561E70">
        <w:rPr>
          <w:rFonts w:hint="eastAsia"/>
          <w:kern w:val="2"/>
          <w:szCs w:val="24"/>
        </w:rPr>
        <w:t xml:space="preserve">for </w:t>
      </w:r>
      <w:r w:rsidR="00561E70" w:rsidRPr="00EB7694">
        <w:rPr>
          <w:rFonts w:hint="eastAsia"/>
          <w:szCs w:val="21"/>
          <w:lang w:val="en-US"/>
        </w:rPr>
        <w:t>CSI-RS based</w:t>
      </w:r>
      <w:r w:rsidR="00561E70">
        <w:rPr>
          <w:rFonts w:hint="eastAsia"/>
          <w:szCs w:val="21"/>
          <w:lang w:val="en-US"/>
        </w:rPr>
        <w:t xml:space="preserve"> </w:t>
      </w:r>
      <w:r w:rsidR="00561E70">
        <w:rPr>
          <w:kern w:val="2"/>
          <w:szCs w:val="24"/>
        </w:rPr>
        <w:t>L</w:t>
      </w:r>
      <w:r w:rsidR="00561E70">
        <w:rPr>
          <w:rFonts w:hint="eastAsia"/>
          <w:kern w:val="2"/>
          <w:szCs w:val="24"/>
        </w:rPr>
        <w:t>3</w:t>
      </w:r>
      <w:r w:rsidR="00561E70" w:rsidRPr="004C34C3">
        <w:rPr>
          <w:kern w:val="2"/>
          <w:szCs w:val="24"/>
        </w:rPr>
        <w:t xml:space="preserve"> inter-frequency</w:t>
      </w:r>
      <w:r w:rsidR="00561E70">
        <w:rPr>
          <w:rFonts w:hint="eastAsia"/>
          <w:kern w:val="2"/>
          <w:szCs w:val="24"/>
        </w:rPr>
        <w:t xml:space="preserve"> </w:t>
      </w:r>
      <w:r w:rsidR="00561E70" w:rsidRPr="00EB7694">
        <w:rPr>
          <w:rFonts w:hint="eastAsia"/>
          <w:szCs w:val="21"/>
          <w:lang w:val="en-US"/>
        </w:rPr>
        <w:t xml:space="preserve">with gap </w:t>
      </w:r>
      <w:r w:rsidR="00561E70" w:rsidRPr="00EB7694">
        <w:rPr>
          <w:szCs w:val="21"/>
          <w:lang w:val="en-US"/>
        </w:rPr>
        <w:t>measurement</w:t>
      </w:r>
      <w:r w:rsidR="00561E70">
        <w:rPr>
          <w:rFonts w:hint="eastAsia"/>
          <w:szCs w:val="21"/>
          <w:lang w:val="en-US"/>
        </w:rPr>
        <w:t xml:space="preserve"> also has been defined in the spec, it is reasonable to support </w:t>
      </w:r>
      <w:r w:rsidR="00561E70" w:rsidRPr="00EB7694">
        <w:rPr>
          <w:rFonts w:hint="eastAsia"/>
          <w:szCs w:val="21"/>
          <w:lang w:val="en-US"/>
        </w:rPr>
        <w:t>CSI-RS based L1 inter</w:t>
      </w:r>
      <w:r w:rsidR="00561E70" w:rsidRPr="00EB7694">
        <w:rPr>
          <w:szCs w:val="21"/>
          <w:lang w:val="en-US"/>
        </w:rPr>
        <w:t>-frequency</w:t>
      </w:r>
      <w:r w:rsidR="00561E70" w:rsidRPr="00EB7694">
        <w:rPr>
          <w:rFonts w:hint="eastAsia"/>
          <w:szCs w:val="21"/>
          <w:lang w:val="en-US"/>
        </w:rPr>
        <w:t xml:space="preserve"> with gap </w:t>
      </w:r>
      <w:r w:rsidR="00561E70" w:rsidRPr="00EB7694">
        <w:rPr>
          <w:szCs w:val="21"/>
          <w:lang w:val="en-US"/>
        </w:rPr>
        <w:t>measurement</w:t>
      </w:r>
      <w:r w:rsidR="00561E70">
        <w:rPr>
          <w:rFonts w:hint="eastAsia"/>
          <w:szCs w:val="21"/>
          <w:lang w:val="en-US"/>
        </w:rPr>
        <w:t xml:space="preserve"> in Rel-19 and RAN4 need to define the related RRM requirements.</w:t>
      </w:r>
    </w:p>
    <w:p w:rsidR="00561E70" w:rsidRPr="00561E70" w:rsidRDefault="00561E70" w:rsidP="00F81059">
      <w:pPr>
        <w:spacing w:before="120" w:after="120"/>
        <w:jc w:val="left"/>
        <w:rPr>
          <w:b/>
          <w:szCs w:val="21"/>
          <w:lang w:val="en-US"/>
        </w:rPr>
      </w:pPr>
      <w:r w:rsidRPr="00561E70">
        <w:rPr>
          <w:rFonts w:hint="eastAsia"/>
          <w:b/>
          <w:szCs w:val="21"/>
          <w:lang w:val="en-US"/>
        </w:rPr>
        <w:t>Observation 1:</w:t>
      </w:r>
      <w:r>
        <w:rPr>
          <w:rFonts w:hint="eastAsia"/>
          <w:b/>
          <w:szCs w:val="21"/>
          <w:lang w:val="en-US"/>
        </w:rPr>
        <w:t xml:space="preserve"> </w:t>
      </w:r>
      <w:r w:rsidRPr="00F81059">
        <w:rPr>
          <w:b/>
          <w:szCs w:val="21"/>
          <w:lang w:val="en-US"/>
        </w:rPr>
        <w:t>RAN4 has defined the requirements for SSB based L1 inter-frequency with gap measurement in Rel-18 LTM</w:t>
      </w:r>
      <w:r w:rsidRPr="00F81059">
        <w:rPr>
          <w:rFonts w:hint="eastAsia"/>
          <w:b/>
          <w:szCs w:val="21"/>
          <w:lang w:val="en-US"/>
        </w:rPr>
        <w:t>.</w:t>
      </w:r>
    </w:p>
    <w:p w:rsidR="00561E70" w:rsidRPr="00561E70" w:rsidRDefault="00561E70" w:rsidP="00F81059">
      <w:pPr>
        <w:spacing w:before="120" w:after="120"/>
        <w:jc w:val="left"/>
        <w:rPr>
          <w:b/>
          <w:szCs w:val="21"/>
          <w:lang w:val="en-US"/>
        </w:rPr>
      </w:pPr>
      <w:r w:rsidRPr="00561E70">
        <w:rPr>
          <w:rFonts w:hint="eastAsia"/>
          <w:b/>
          <w:szCs w:val="21"/>
          <w:lang w:val="en-US"/>
        </w:rPr>
        <w:t xml:space="preserve">Observation </w:t>
      </w:r>
      <w:r>
        <w:rPr>
          <w:rFonts w:hint="eastAsia"/>
          <w:b/>
          <w:szCs w:val="21"/>
          <w:lang w:val="en-US"/>
        </w:rPr>
        <w:t>2</w:t>
      </w:r>
      <w:r w:rsidRPr="00561E70">
        <w:rPr>
          <w:rFonts w:hint="eastAsia"/>
          <w:b/>
          <w:szCs w:val="21"/>
          <w:lang w:val="en-US"/>
        </w:rPr>
        <w:t>:</w:t>
      </w:r>
      <w:r>
        <w:rPr>
          <w:rFonts w:hint="eastAsia"/>
          <w:b/>
          <w:szCs w:val="21"/>
          <w:lang w:val="en-US"/>
        </w:rPr>
        <w:t xml:space="preserve"> </w:t>
      </w:r>
      <w:r w:rsidR="00DA4B7D">
        <w:rPr>
          <w:rFonts w:hint="eastAsia"/>
          <w:b/>
          <w:szCs w:val="21"/>
          <w:lang w:val="en-US"/>
        </w:rPr>
        <w:t>T</w:t>
      </w:r>
      <w:r w:rsidRPr="00DA4B7D">
        <w:rPr>
          <w:rFonts w:hint="eastAsia"/>
          <w:b/>
          <w:szCs w:val="21"/>
          <w:lang w:val="en-US"/>
        </w:rPr>
        <w:t xml:space="preserve">he requirements for CSI-RS based </w:t>
      </w:r>
      <w:r w:rsidRPr="00DA4B7D">
        <w:rPr>
          <w:b/>
          <w:szCs w:val="21"/>
          <w:lang w:val="en-US"/>
        </w:rPr>
        <w:t>L</w:t>
      </w:r>
      <w:r w:rsidRPr="00DA4B7D">
        <w:rPr>
          <w:rFonts w:hint="eastAsia"/>
          <w:b/>
          <w:szCs w:val="21"/>
          <w:lang w:val="en-US"/>
        </w:rPr>
        <w:t>3</w:t>
      </w:r>
      <w:r w:rsidRPr="00DA4B7D">
        <w:rPr>
          <w:b/>
          <w:szCs w:val="21"/>
          <w:lang w:val="en-US"/>
        </w:rPr>
        <w:t xml:space="preserve"> inter-frequency</w:t>
      </w:r>
      <w:r w:rsidRPr="00DA4B7D">
        <w:rPr>
          <w:rFonts w:hint="eastAsia"/>
          <w:b/>
          <w:szCs w:val="21"/>
          <w:lang w:val="en-US"/>
        </w:rPr>
        <w:t xml:space="preserve"> with gap </w:t>
      </w:r>
      <w:r w:rsidRPr="00DA4B7D">
        <w:rPr>
          <w:b/>
          <w:szCs w:val="21"/>
          <w:lang w:val="en-US"/>
        </w:rPr>
        <w:t>measurement</w:t>
      </w:r>
      <w:r w:rsidRPr="00DA4B7D">
        <w:rPr>
          <w:rFonts w:hint="eastAsia"/>
          <w:b/>
          <w:szCs w:val="21"/>
          <w:lang w:val="en-US"/>
        </w:rPr>
        <w:t xml:space="preserve"> also has been defined in the </w:t>
      </w:r>
      <w:r w:rsidR="00DA4B7D">
        <w:rPr>
          <w:rFonts w:hint="eastAsia"/>
          <w:b/>
          <w:szCs w:val="21"/>
          <w:lang w:val="en-US"/>
        </w:rPr>
        <w:t xml:space="preserve">current </w:t>
      </w:r>
      <w:r w:rsidRPr="00DA4B7D">
        <w:rPr>
          <w:rFonts w:hint="eastAsia"/>
          <w:b/>
          <w:szCs w:val="21"/>
          <w:lang w:val="en-US"/>
        </w:rPr>
        <w:t>spec</w:t>
      </w:r>
      <w:r w:rsidR="00DA4B7D">
        <w:rPr>
          <w:rFonts w:hint="eastAsia"/>
          <w:b/>
          <w:szCs w:val="21"/>
          <w:lang w:val="en-US"/>
        </w:rPr>
        <w:t>.</w:t>
      </w:r>
    </w:p>
    <w:p w:rsidR="00C429F1" w:rsidRPr="00A42BAE" w:rsidRDefault="00A67E89" w:rsidP="00F81059">
      <w:pPr>
        <w:spacing w:after="0"/>
        <w:jc w:val="left"/>
        <w:rPr>
          <w:b/>
          <w:szCs w:val="21"/>
          <w:lang w:val="sv-SE"/>
        </w:rPr>
      </w:pPr>
      <w:r>
        <w:rPr>
          <w:rFonts w:hint="eastAsia"/>
          <w:b/>
          <w:szCs w:val="21"/>
        </w:rPr>
        <w:t xml:space="preserve">Proposal </w:t>
      </w:r>
      <w:r w:rsidR="00463164">
        <w:rPr>
          <w:rFonts w:hint="eastAsia"/>
          <w:b/>
          <w:szCs w:val="21"/>
          <w:lang w:val="sv-SE"/>
        </w:rPr>
        <w:t>2</w:t>
      </w:r>
      <w:r w:rsidR="00B034F0">
        <w:rPr>
          <w:rFonts w:hint="eastAsia"/>
          <w:b/>
          <w:szCs w:val="21"/>
          <w:lang w:val="sv-SE"/>
        </w:rPr>
        <w:t xml:space="preserve">: </w:t>
      </w:r>
      <w:r w:rsidR="00561E70">
        <w:rPr>
          <w:rFonts w:hint="eastAsia"/>
          <w:b/>
          <w:szCs w:val="21"/>
          <w:lang w:val="sv-SE"/>
        </w:rPr>
        <w:t xml:space="preserve">For </w:t>
      </w:r>
      <w:r w:rsidR="00561E70" w:rsidRPr="00A42BAE">
        <w:rPr>
          <w:rFonts w:hint="eastAsia"/>
          <w:b/>
          <w:szCs w:val="21"/>
          <w:lang w:val="sv-SE"/>
        </w:rPr>
        <w:t>CSI-RS based L1 inter</w:t>
      </w:r>
      <w:r w:rsidR="00561E70" w:rsidRPr="00A42BAE">
        <w:rPr>
          <w:b/>
          <w:szCs w:val="21"/>
          <w:lang w:val="sv-SE"/>
        </w:rPr>
        <w:t>-frequency</w:t>
      </w:r>
      <w:r w:rsidR="00561E70" w:rsidRPr="00A42BAE">
        <w:rPr>
          <w:rFonts w:hint="eastAsia"/>
          <w:b/>
          <w:szCs w:val="21"/>
          <w:lang w:val="sv-SE"/>
        </w:rPr>
        <w:t xml:space="preserve"> </w:t>
      </w:r>
      <w:r w:rsidR="00561E70" w:rsidRPr="00A42BAE">
        <w:rPr>
          <w:b/>
          <w:szCs w:val="21"/>
          <w:lang w:val="sv-SE"/>
        </w:rPr>
        <w:t>measurement</w:t>
      </w:r>
      <w:r w:rsidR="00561E70">
        <w:rPr>
          <w:rFonts w:hint="eastAsia"/>
          <w:b/>
          <w:szCs w:val="21"/>
          <w:lang w:val="sv-SE"/>
        </w:rPr>
        <w:t xml:space="preserve"> in </w:t>
      </w:r>
      <w:r w:rsidR="00561E70" w:rsidRPr="00561E70">
        <w:rPr>
          <w:b/>
          <w:szCs w:val="21"/>
          <w:lang w:val="sv-SE"/>
        </w:rPr>
        <w:t>Rel-19 LTM</w:t>
      </w:r>
      <w:r w:rsidR="00561E70">
        <w:rPr>
          <w:rFonts w:hint="eastAsia"/>
          <w:b/>
          <w:szCs w:val="21"/>
          <w:lang w:val="sv-SE"/>
        </w:rPr>
        <w:t>,</w:t>
      </w:r>
      <w:r w:rsidR="00561E70">
        <w:rPr>
          <w:rFonts w:hint="eastAsia"/>
          <w:b/>
          <w:szCs w:val="21"/>
        </w:rPr>
        <w:t xml:space="preserve"> </w:t>
      </w:r>
      <w:r w:rsidR="00561E70">
        <w:rPr>
          <w:rFonts w:hint="eastAsia"/>
          <w:b/>
          <w:szCs w:val="21"/>
          <w:lang w:val="sv-SE"/>
        </w:rPr>
        <w:t xml:space="preserve">RAN4 need to define RRM </w:t>
      </w:r>
      <w:r w:rsidR="00561E70" w:rsidRPr="00561E70">
        <w:rPr>
          <w:b/>
          <w:szCs w:val="21"/>
          <w:lang w:val="sv-SE"/>
        </w:rPr>
        <w:t>requirements</w:t>
      </w:r>
      <w:r w:rsidR="00561E70" w:rsidRPr="00561E70">
        <w:rPr>
          <w:rFonts w:hint="eastAsia"/>
          <w:b/>
          <w:szCs w:val="21"/>
          <w:lang w:val="sv-SE"/>
        </w:rPr>
        <w:t xml:space="preserve"> </w:t>
      </w:r>
      <w:r w:rsidR="00561E70">
        <w:rPr>
          <w:rFonts w:hint="eastAsia"/>
          <w:b/>
          <w:szCs w:val="21"/>
          <w:lang w:val="sv-SE"/>
        </w:rPr>
        <w:t>for the following</w:t>
      </w:r>
      <w:r w:rsidR="00C429F1" w:rsidRPr="00A42BAE">
        <w:rPr>
          <w:rFonts w:hint="eastAsia"/>
          <w:b/>
          <w:szCs w:val="21"/>
          <w:lang w:val="sv-SE"/>
        </w:rPr>
        <w:t>：</w:t>
      </w:r>
    </w:p>
    <w:p w:rsidR="00C429F1" w:rsidRPr="006A5E33" w:rsidRDefault="00C429F1" w:rsidP="00F81059">
      <w:pPr>
        <w:pStyle w:val="afa"/>
        <w:numPr>
          <w:ilvl w:val="0"/>
          <w:numId w:val="32"/>
        </w:numPr>
        <w:spacing w:before="0" w:line="240" w:lineRule="auto"/>
        <w:ind w:firstLineChars="0"/>
        <w:jc w:val="left"/>
        <w:rPr>
          <w:b/>
          <w:szCs w:val="21"/>
          <w:lang w:val="en-US"/>
        </w:rPr>
      </w:pPr>
      <w:r w:rsidRPr="006A5E33">
        <w:rPr>
          <w:rFonts w:hint="eastAsia"/>
          <w:b/>
          <w:szCs w:val="21"/>
          <w:lang w:val="en-US"/>
        </w:rPr>
        <w:t>CSI-RS based L1 inter</w:t>
      </w:r>
      <w:r w:rsidRPr="006A5E33">
        <w:rPr>
          <w:b/>
          <w:szCs w:val="21"/>
          <w:lang w:val="en-US"/>
        </w:rPr>
        <w:t>-frequency</w:t>
      </w:r>
      <w:r w:rsidRPr="006A5E33">
        <w:rPr>
          <w:rFonts w:hint="eastAsia"/>
          <w:b/>
          <w:szCs w:val="21"/>
          <w:lang w:val="en-US"/>
        </w:rPr>
        <w:t xml:space="preserve"> without gap </w:t>
      </w:r>
      <w:r w:rsidRPr="006A5E33">
        <w:rPr>
          <w:b/>
          <w:szCs w:val="21"/>
          <w:lang w:val="en-US"/>
        </w:rPr>
        <w:t>measurement</w:t>
      </w:r>
    </w:p>
    <w:p w:rsidR="00DA4B7D" w:rsidRPr="00DA4B7D" w:rsidRDefault="00C429F1" w:rsidP="00F81059">
      <w:pPr>
        <w:pStyle w:val="afa"/>
        <w:numPr>
          <w:ilvl w:val="0"/>
          <w:numId w:val="32"/>
        </w:numPr>
        <w:spacing w:before="0" w:after="240" w:line="240" w:lineRule="auto"/>
        <w:ind w:firstLineChars="0"/>
        <w:jc w:val="left"/>
        <w:rPr>
          <w:b/>
          <w:szCs w:val="21"/>
          <w:lang w:val="en-US"/>
        </w:rPr>
      </w:pPr>
      <w:r w:rsidRPr="006A5E33">
        <w:rPr>
          <w:rFonts w:hint="eastAsia"/>
          <w:b/>
          <w:szCs w:val="21"/>
          <w:lang w:val="en-US"/>
        </w:rPr>
        <w:t>CSI-RS based L1 inter</w:t>
      </w:r>
      <w:r w:rsidRPr="006A5E33">
        <w:rPr>
          <w:b/>
          <w:szCs w:val="21"/>
          <w:lang w:val="en-US"/>
        </w:rPr>
        <w:t>-frequency</w:t>
      </w:r>
      <w:r w:rsidRPr="006A5E33">
        <w:rPr>
          <w:rFonts w:hint="eastAsia"/>
          <w:b/>
          <w:szCs w:val="21"/>
          <w:lang w:val="en-US"/>
        </w:rPr>
        <w:t xml:space="preserve"> with gap </w:t>
      </w:r>
      <w:r w:rsidRPr="006A5E33">
        <w:rPr>
          <w:b/>
          <w:szCs w:val="21"/>
          <w:lang w:val="en-US"/>
        </w:rPr>
        <w:t>measurement</w:t>
      </w:r>
    </w:p>
    <w:p w:rsidR="003101BE" w:rsidRDefault="00453E63" w:rsidP="00F81059">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lang w:val="sv-SE"/>
        </w:rPr>
      </w:pPr>
      <w:r>
        <w:rPr>
          <w:rFonts w:ascii="Times New Roman" w:hAnsi="Times New Roman" w:hint="eastAsia"/>
          <w:b/>
          <w:sz w:val="21"/>
          <w:szCs w:val="18"/>
          <w:lang w:val="sv-SE"/>
        </w:rPr>
        <w:lastRenderedPageBreak/>
        <w:t xml:space="preserve">The impact on gap for </w:t>
      </w:r>
      <w:r w:rsidRPr="00453E63">
        <w:rPr>
          <w:rFonts w:ascii="Times New Roman" w:hAnsi="Times New Roman"/>
          <w:b/>
          <w:sz w:val="21"/>
          <w:szCs w:val="18"/>
          <w:lang w:val="sv-SE"/>
        </w:rPr>
        <w:t>CSI-RS based L1 inter-f measurement</w:t>
      </w:r>
    </w:p>
    <w:p w:rsidR="00975502" w:rsidRPr="00975502" w:rsidRDefault="00975502" w:rsidP="00F81059">
      <w:pPr>
        <w:jc w:val="left"/>
        <w:rPr>
          <w:kern w:val="2"/>
          <w:szCs w:val="24"/>
        </w:rPr>
      </w:pPr>
      <w:r>
        <w:rPr>
          <w:rFonts w:hint="eastAsia"/>
          <w:kern w:val="2"/>
          <w:szCs w:val="24"/>
          <w:lang w:val="sv-SE"/>
        </w:rPr>
        <w:t xml:space="preserve">In Rel-18, RAN1 has dicussed the </w:t>
      </w:r>
      <w:r>
        <w:rPr>
          <w:rFonts w:hint="eastAsia"/>
          <w:lang w:val="sv-SE"/>
        </w:rPr>
        <w:t xml:space="preserve">type of </w:t>
      </w:r>
      <w:r w:rsidRPr="00DA4B7D">
        <w:rPr>
          <w:rFonts w:hint="eastAsia"/>
          <w:kern w:val="2"/>
          <w:szCs w:val="24"/>
          <w:lang w:val="sv-SE"/>
        </w:rPr>
        <w:t xml:space="preserve">CSI-RS for </w:t>
      </w:r>
      <w:r w:rsidRPr="00DA4B7D">
        <w:rPr>
          <w:kern w:val="2"/>
          <w:szCs w:val="24"/>
          <w:lang w:val="sv-SE"/>
        </w:rPr>
        <w:t>L1 measurement</w:t>
      </w:r>
      <w:r>
        <w:rPr>
          <w:rFonts w:hint="eastAsia"/>
          <w:kern w:val="2"/>
          <w:szCs w:val="24"/>
          <w:lang w:val="sv-SE"/>
        </w:rPr>
        <w:t xml:space="preserve"> in </w:t>
      </w:r>
      <w:r w:rsidRPr="00975502">
        <w:rPr>
          <w:kern w:val="2"/>
          <w:szCs w:val="24"/>
          <w:lang w:val="sv-SE"/>
        </w:rPr>
        <w:t>RAN1#110bis</w:t>
      </w:r>
      <w:r>
        <w:rPr>
          <w:rFonts w:hint="eastAsia"/>
          <w:kern w:val="2"/>
          <w:szCs w:val="24"/>
          <w:lang w:val="sv-SE"/>
        </w:rPr>
        <w:t xml:space="preserve"> meeting, but finally only SSB</w:t>
      </w:r>
      <w:r w:rsidR="00DF002D">
        <w:rPr>
          <w:rFonts w:hint="eastAsia"/>
          <w:kern w:val="2"/>
          <w:szCs w:val="24"/>
          <w:lang w:val="sv-SE"/>
        </w:rPr>
        <w:t xml:space="preserve"> based</w:t>
      </w:r>
      <w:r>
        <w:rPr>
          <w:rFonts w:hint="eastAsia"/>
          <w:kern w:val="2"/>
          <w:szCs w:val="24"/>
          <w:lang w:val="sv-SE"/>
        </w:rPr>
        <w:t xml:space="preserve"> </w:t>
      </w:r>
      <w:r w:rsidR="00DF002D" w:rsidRPr="00DA4B7D">
        <w:rPr>
          <w:kern w:val="2"/>
          <w:szCs w:val="24"/>
          <w:lang w:val="sv-SE"/>
        </w:rPr>
        <w:t>L1 measurement</w:t>
      </w:r>
      <w:r w:rsidR="00DF002D">
        <w:rPr>
          <w:rFonts w:hint="eastAsia"/>
          <w:kern w:val="2"/>
          <w:szCs w:val="24"/>
          <w:lang w:val="sv-SE"/>
        </w:rPr>
        <w:t xml:space="preserve"> </w:t>
      </w:r>
      <w:r>
        <w:rPr>
          <w:rFonts w:hint="eastAsia"/>
          <w:kern w:val="2"/>
          <w:szCs w:val="24"/>
          <w:lang w:val="sv-SE"/>
        </w:rPr>
        <w:t xml:space="preserve">was supported in R18 LTM, </w:t>
      </w:r>
      <w:r w:rsidR="00DF002D">
        <w:rPr>
          <w:rFonts w:hint="eastAsia"/>
          <w:kern w:val="2"/>
          <w:szCs w:val="24"/>
          <w:lang w:val="sv-SE"/>
        </w:rPr>
        <w:t xml:space="preserve">and </w:t>
      </w:r>
      <w:r>
        <w:rPr>
          <w:rFonts w:hint="eastAsia"/>
          <w:kern w:val="2"/>
          <w:szCs w:val="24"/>
          <w:lang w:val="sv-SE"/>
        </w:rPr>
        <w:t>the a</w:t>
      </w:r>
      <w:r w:rsidRPr="00975502">
        <w:rPr>
          <w:kern w:val="2"/>
          <w:szCs w:val="24"/>
          <w:lang w:val="sv-SE"/>
        </w:rPr>
        <w:t>greement</w:t>
      </w:r>
      <w:r>
        <w:rPr>
          <w:rFonts w:hint="eastAsia"/>
          <w:kern w:val="2"/>
          <w:szCs w:val="24"/>
          <w:lang w:val="sv-SE"/>
        </w:rPr>
        <w:t>s are as follow</w:t>
      </w:r>
      <w:r w:rsidR="00DF002D">
        <w:rPr>
          <w:rFonts w:hint="eastAsia"/>
          <w:kern w:val="2"/>
          <w:szCs w:val="24"/>
          <w:lang w:val="sv-SE"/>
        </w:rPr>
        <w:t>s</w:t>
      </w:r>
      <w:r>
        <w:rPr>
          <w:rFonts w:hint="eastAsia"/>
          <w:kern w:val="2"/>
          <w:szCs w:val="24"/>
          <w:lang w:val="sv-SE"/>
        </w:rPr>
        <w:t>:</w:t>
      </w:r>
    </w:p>
    <w:tbl>
      <w:tblPr>
        <w:tblStyle w:val="af8"/>
        <w:tblW w:w="0" w:type="auto"/>
        <w:tblLook w:val="04A0" w:firstRow="1" w:lastRow="0" w:firstColumn="1" w:lastColumn="0" w:noHBand="0" w:noVBand="1"/>
      </w:tblPr>
      <w:tblGrid>
        <w:gridCol w:w="9731"/>
      </w:tblGrid>
      <w:tr w:rsidR="00975502" w:rsidTr="009D72BC">
        <w:tc>
          <w:tcPr>
            <w:tcW w:w="9731" w:type="dxa"/>
          </w:tcPr>
          <w:p w:rsidR="00975502" w:rsidRPr="003101BE" w:rsidRDefault="00975502" w:rsidP="00F81059">
            <w:pPr>
              <w:jc w:val="left"/>
              <w:rPr>
                <w:rFonts w:eastAsia="宋体"/>
                <w:sz w:val="20"/>
                <w:highlight w:val="green"/>
                <w:lang w:val="en-US"/>
              </w:rPr>
            </w:pPr>
            <w:r w:rsidRPr="003101BE">
              <w:rPr>
                <w:rFonts w:eastAsia="宋体" w:hint="eastAsia"/>
                <w:sz w:val="20"/>
                <w:highlight w:val="green"/>
                <w:lang w:val="en-US"/>
              </w:rPr>
              <w:t>RAN1#110bis</w:t>
            </w:r>
          </w:p>
          <w:p w:rsidR="00975502" w:rsidRPr="003101BE" w:rsidRDefault="00975502" w:rsidP="00F81059">
            <w:pPr>
              <w:jc w:val="left"/>
              <w:rPr>
                <w:sz w:val="20"/>
                <w:highlight w:val="green"/>
              </w:rPr>
            </w:pPr>
            <w:r w:rsidRPr="003101BE">
              <w:rPr>
                <w:sz w:val="20"/>
                <w:highlight w:val="green"/>
              </w:rPr>
              <w:t>Agreement</w:t>
            </w:r>
            <w:bookmarkStart w:id="4" w:name="_GoBack"/>
            <w:bookmarkEnd w:id="4"/>
          </w:p>
          <w:p w:rsidR="00975502" w:rsidRPr="003101BE" w:rsidRDefault="00975502" w:rsidP="00F81059">
            <w:pPr>
              <w:pStyle w:val="afa"/>
              <w:numPr>
                <w:ilvl w:val="0"/>
                <w:numId w:val="24"/>
              </w:numPr>
              <w:snapToGrid w:val="0"/>
              <w:spacing w:before="0" w:after="100" w:afterAutospacing="1" w:line="240" w:lineRule="auto"/>
              <w:ind w:firstLineChars="0"/>
              <w:jc w:val="left"/>
              <w:rPr>
                <w:sz w:val="20"/>
              </w:rPr>
            </w:pPr>
            <w:r w:rsidRPr="003101BE">
              <w:rPr>
                <w:sz w:val="20"/>
              </w:rPr>
              <w:t>For Rel-18 L1/L2 mobility,</w:t>
            </w:r>
          </w:p>
          <w:p w:rsidR="00975502" w:rsidRPr="003101BE" w:rsidRDefault="00975502" w:rsidP="00F81059">
            <w:pPr>
              <w:pStyle w:val="afa"/>
              <w:numPr>
                <w:ilvl w:val="1"/>
                <w:numId w:val="24"/>
              </w:numPr>
              <w:snapToGrid w:val="0"/>
              <w:spacing w:before="0" w:after="100" w:afterAutospacing="1" w:line="240" w:lineRule="auto"/>
              <w:ind w:firstLineChars="0"/>
              <w:jc w:val="left"/>
              <w:rPr>
                <w:sz w:val="20"/>
              </w:rPr>
            </w:pPr>
            <w:r w:rsidRPr="003101BE">
              <w:rPr>
                <w:sz w:val="20"/>
              </w:rPr>
              <w:t>SSB is supported for L1 intra-frequency</w:t>
            </w:r>
            <w:r w:rsidRPr="003101BE">
              <w:rPr>
                <w:color w:val="FF0000"/>
                <w:sz w:val="20"/>
              </w:rPr>
              <w:t xml:space="preserve"> </w:t>
            </w:r>
            <w:r w:rsidRPr="003101BE">
              <w:rPr>
                <w:sz w:val="20"/>
              </w:rPr>
              <w:t>measurement</w:t>
            </w:r>
          </w:p>
          <w:p w:rsidR="00975502" w:rsidRPr="003101BE" w:rsidRDefault="00975502" w:rsidP="00F81059">
            <w:pPr>
              <w:pStyle w:val="afa"/>
              <w:numPr>
                <w:ilvl w:val="1"/>
                <w:numId w:val="24"/>
              </w:numPr>
              <w:snapToGrid w:val="0"/>
              <w:spacing w:before="0" w:after="100" w:afterAutospacing="1" w:line="240" w:lineRule="auto"/>
              <w:ind w:firstLineChars="0"/>
              <w:jc w:val="left"/>
              <w:rPr>
                <w:sz w:val="20"/>
              </w:rPr>
            </w:pPr>
            <w:r w:rsidRPr="003101BE">
              <w:rPr>
                <w:sz w:val="20"/>
              </w:rPr>
              <w:t>SSB is supported for L1 inter-frequency measurement if inter-frequency L1 measurements are supported</w:t>
            </w:r>
          </w:p>
          <w:p w:rsidR="00975502" w:rsidRPr="003101BE" w:rsidRDefault="00975502" w:rsidP="00F81059">
            <w:pPr>
              <w:pStyle w:val="afa"/>
              <w:numPr>
                <w:ilvl w:val="0"/>
                <w:numId w:val="24"/>
              </w:numPr>
              <w:snapToGrid w:val="0"/>
              <w:spacing w:before="0" w:after="100" w:afterAutospacing="1" w:line="240" w:lineRule="auto"/>
              <w:ind w:firstLineChars="0"/>
              <w:jc w:val="left"/>
              <w:rPr>
                <w:sz w:val="20"/>
              </w:rPr>
            </w:pPr>
            <w:r w:rsidRPr="003101BE">
              <w:rPr>
                <w:sz w:val="20"/>
              </w:rPr>
              <w:t>Further study the following L1 measurement RS for candidate cell</w:t>
            </w:r>
          </w:p>
          <w:p w:rsidR="00975502" w:rsidRPr="00796359" w:rsidRDefault="00975502" w:rsidP="00F81059">
            <w:pPr>
              <w:pStyle w:val="afa"/>
              <w:numPr>
                <w:ilvl w:val="1"/>
                <w:numId w:val="24"/>
              </w:numPr>
              <w:snapToGrid w:val="0"/>
              <w:spacing w:before="0" w:after="100" w:afterAutospacing="1" w:line="240" w:lineRule="auto"/>
              <w:ind w:firstLineChars="0"/>
              <w:jc w:val="left"/>
              <w:rPr>
                <w:color w:val="000000"/>
              </w:rPr>
            </w:pPr>
            <w:r w:rsidRPr="00975502">
              <w:rPr>
                <w:rFonts w:hint="eastAsia"/>
                <w:sz w:val="20"/>
                <w:highlight w:val="yellow"/>
              </w:rPr>
              <w:t>C</w:t>
            </w:r>
            <w:r w:rsidRPr="00975502">
              <w:rPr>
                <w:sz w:val="20"/>
                <w:highlight w:val="yellow"/>
              </w:rPr>
              <w:t>SI-RS for tracking, beam management, CSI and mobility, CSI-IM, which is for L1 intra-frequency and L1 inter-frequency (if supported)</w:t>
            </w:r>
            <w:r w:rsidRPr="00975502">
              <w:rPr>
                <w:sz w:val="20"/>
              </w:rPr>
              <w:t xml:space="preserve"> </w:t>
            </w:r>
          </w:p>
        </w:tc>
      </w:tr>
    </w:tbl>
    <w:p w:rsidR="009D72BC" w:rsidRDefault="00975502" w:rsidP="00F81059">
      <w:pPr>
        <w:spacing w:before="240" w:after="120"/>
        <w:jc w:val="left"/>
        <w:rPr>
          <w:kern w:val="2"/>
          <w:szCs w:val="24"/>
          <w:lang w:val="sv-SE"/>
        </w:rPr>
      </w:pPr>
      <w:r>
        <w:rPr>
          <w:rFonts w:hint="eastAsia"/>
          <w:lang w:val="sv-SE"/>
        </w:rPr>
        <w:t xml:space="preserve">For the </w:t>
      </w:r>
      <w:r w:rsidRPr="00DA4B7D">
        <w:rPr>
          <w:lang w:val="sv-SE"/>
        </w:rPr>
        <w:t>measurement</w:t>
      </w:r>
      <w:r>
        <w:rPr>
          <w:rFonts w:hint="eastAsia"/>
          <w:lang w:val="sv-SE"/>
        </w:rPr>
        <w:t xml:space="preserve"> gap, we beilieve that it is related to the type of </w:t>
      </w:r>
      <w:r w:rsidRPr="00DA4B7D">
        <w:rPr>
          <w:rFonts w:hint="eastAsia"/>
          <w:kern w:val="2"/>
          <w:szCs w:val="24"/>
          <w:lang w:val="sv-SE"/>
        </w:rPr>
        <w:t xml:space="preserve">CSI-RS for </w:t>
      </w:r>
      <w:r w:rsidRPr="00DA4B7D">
        <w:rPr>
          <w:kern w:val="2"/>
          <w:szCs w:val="24"/>
          <w:lang w:val="sv-SE"/>
        </w:rPr>
        <w:t>L1 measurement</w:t>
      </w:r>
      <w:r>
        <w:rPr>
          <w:rFonts w:hint="eastAsia"/>
          <w:kern w:val="2"/>
          <w:szCs w:val="24"/>
          <w:lang w:val="sv-SE"/>
        </w:rPr>
        <w:t xml:space="preserve">. </w:t>
      </w:r>
      <w:r w:rsidR="00DA4B7D">
        <w:rPr>
          <w:rFonts w:hint="eastAsia"/>
          <w:kern w:val="2"/>
          <w:szCs w:val="24"/>
          <w:lang w:val="sv-SE"/>
        </w:rPr>
        <w:t>Since t</w:t>
      </w:r>
      <w:r w:rsidR="00DA4B7D" w:rsidRPr="00DA4B7D">
        <w:rPr>
          <w:kern w:val="2"/>
          <w:szCs w:val="24"/>
          <w:lang w:val="sv-SE"/>
        </w:rPr>
        <w:t xml:space="preserve">he configurable </w:t>
      </w:r>
      <w:r w:rsidR="004B4165" w:rsidRPr="00542EC9">
        <w:t>periodicity</w:t>
      </w:r>
      <w:r w:rsidR="00DA4B7D" w:rsidRPr="00DA4B7D">
        <w:rPr>
          <w:kern w:val="2"/>
          <w:szCs w:val="24"/>
          <w:lang w:val="sv-SE"/>
        </w:rPr>
        <w:t xml:space="preserve"> of CSI-RS </w:t>
      </w:r>
      <w:r w:rsidR="004429EC">
        <w:rPr>
          <w:rFonts w:hint="eastAsia"/>
          <w:kern w:val="2"/>
          <w:szCs w:val="24"/>
          <w:lang w:val="sv-SE"/>
        </w:rPr>
        <w:t xml:space="preserve">and the method of transmiting and reporting </w:t>
      </w:r>
      <w:r w:rsidR="00DA4B7D" w:rsidRPr="00DA4B7D">
        <w:rPr>
          <w:kern w:val="2"/>
          <w:szCs w:val="24"/>
          <w:lang w:val="sv-SE"/>
        </w:rPr>
        <w:t xml:space="preserve">for different purposes may vary, </w:t>
      </w:r>
      <w:r w:rsidR="00A31033">
        <w:rPr>
          <w:rFonts w:hint="eastAsia"/>
          <w:kern w:val="2"/>
          <w:szCs w:val="24"/>
          <w:lang w:val="sv-SE"/>
        </w:rPr>
        <w:t>it</w:t>
      </w:r>
      <w:r w:rsidR="00DA4B7D" w:rsidRPr="00DA4B7D">
        <w:rPr>
          <w:kern w:val="2"/>
          <w:szCs w:val="24"/>
          <w:lang w:val="sv-SE"/>
        </w:rPr>
        <w:t xml:space="preserve"> may affect the gap configuration</w:t>
      </w:r>
      <w:r w:rsidR="009D72BC">
        <w:rPr>
          <w:rFonts w:hint="eastAsia"/>
          <w:kern w:val="2"/>
          <w:szCs w:val="24"/>
          <w:lang w:val="sv-SE"/>
        </w:rPr>
        <w:t xml:space="preserve"> and the type of gap</w:t>
      </w:r>
      <w:r w:rsidR="00C736B5">
        <w:rPr>
          <w:rFonts w:hint="eastAsia"/>
          <w:kern w:val="2"/>
          <w:szCs w:val="24"/>
          <w:lang w:val="sv-SE"/>
        </w:rPr>
        <w:t>, e</w:t>
      </w:r>
      <w:r w:rsidR="00C736B5" w:rsidRPr="00C736B5">
        <w:rPr>
          <w:kern w:val="2"/>
          <w:szCs w:val="24"/>
          <w:lang w:val="sv-SE"/>
        </w:rPr>
        <w:t xml:space="preserve">ven existing gap patterns may not cover </w:t>
      </w:r>
      <w:r w:rsidR="00C736B5">
        <w:rPr>
          <w:rFonts w:hint="eastAsia"/>
          <w:kern w:val="2"/>
          <w:szCs w:val="24"/>
          <w:lang w:val="sv-SE"/>
        </w:rPr>
        <w:t xml:space="preserve">the </w:t>
      </w:r>
      <w:r w:rsidR="00C736B5" w:rsidRPr="00C736B5">
        <w:rPr>
          <w:kern w:val="2"/>
          <w:szCs w:val="24"/>
          <w:lang w:val="sv-SE"/>
        </w:rPr>
        <w:t>measurements well</w:t>
      </w:r>
      <w:r w:rsidR="00DA4B7D" w:rsidRPr="00DA4B7D">
        <w:rPr>
          <w:kern w:val="2"/>
          <w:szCs w:val="24"/>
          <w:lang w:val="sv-SE"/>
        </w:rPr>
        <w:t>.</w:t>
      </w:r>
      <w:r w:rsidR="009D72BC">
        <w:rPr>
          <w:rFonts w:hint="eastAsia"/>
          <w:kern w:val="2"/>
          <w:szCs w:val="24"/>
          <w:lang w:val="sv-SE"/>
        </w:rPr>
        <w:t xml:space="preserve"> </w:t>
      </w:r>
      <w:r w:rsidR="004429EC">
        <w:rPr>
          <w:rFonts w:hint="eastAsia"/>
          <w:kern w:val="2"/>
          <w:szCs w:val="24"/>
          <w:lang w:val="sv-SE"/>
        </w:rPr>
        <w:t xml:space="preserve">For example, </w:t>
      </w:r>
      <w:r w:rsidR="004429EC" w:rsidRPr="009D72BC">
        <w:rPr>
          <w:rFonts w:hint="eastAsia"/>
          <w:kern w:val="2"/>
          <w:szCs w:val="24"/>
          <w:lang w:val="sv-SE"/>
        </w:rPr>
        <w:t>CSI-RS for mobility</w:t>
      </w:r>
      <w:r w:rsidR="004429EC">
        <w:rPr>
          <w:rFonts w:hint="eastAsia"/>
          <w:kern w:val="2"/>
          <w:szCs w:val="24"/>
          <w:lang w:val="sv-SE"/>
        </w:rPr>
        <w:t xml:space="preserve"> only support p</w:t>
      </w:r>
      <w:r w:rsidR="004429EC" w:rsidRPr="004429EC">
        <w:rPr>
          <w:kern w:val="2"/>
          <w:szCs w:val="24"/>
          <w:lang w:val="sv-SE"/>
        </w:rPr>
        <w:t>eriodic transmission</w:t>
      </w:r>
      <w:r w:rsidR="004429EC">
        <w:rPr>
          <w:rFonts w:hint="eastAsia"/>
          <w:kern w:val="2"/>
          <w:szCs w:val="24"/>
          <w:lang w:val="sv-SE"/>
        </w:rPr>
        <w:t xml:space="preserve"> and reporting, </w:t>
      </w:r>
      <w:r w:rsidR="004B4165" w:rsidRPr="004B4165">
        <w:rPr>
          <w:kern w:val="2"/>
          <w:szCs w:val="24"/>
          <w:lang w:val="sv-SE"/>
        </w:rPr>
        <w:t xml:space="preserve">while </w:t>
      </w:r>
      <w:r w:rsidR="004429EC" w:rsidRPr="004429EC">
        <w:rPr>
          <w:kern w:val="2"/>
          <w:szCs w:val="24"/>
          <w:lang w:val="sv-SE"/>
        </w:rPr>
        <w:t>CSI-RS for beam management</w:t>
      </w:r>
      <w:r w:rsidR="004429EC">
        <w:rPr>
          <w:kern w:val="2"/>
          <w:szCs w:val="24"/>
          <w:lang w:val="sv-SE"/>
        </w:rPr>
        <w:t xml:space="preserve"> support periodic</w:t>
      </w:r>
      <w:r w:rsidR="004429EC">
        <w:rPr>
          <w:rFonts w:hint="eastAsia"/>
          <w:kern w:val="2"/>
          <w:szCs w:val="24"/>
          <w:lang w:val="sv-SE"/>
        </w:rPr>
        <w:t>/</w:t>
      </w:r>
      <w:r w:rsidR="004429EC">
        <w:rPr>
          <w:kern w:val="2"/>
          <w:szCs w:val="24"/>
          <w:lang w:val="sv-SE"/>
        </w:rPr>
        <w:t>semi</w:t>
      </w:r>
      <w:r w:rsidR="004429EC">
        <w:rPr>
          <w:rFonts w:hint="eastAsia"/>
          <w:kern w:val="2"/>
          <w:szCs w:val="24"/>
          <w:lang w:val="sv-SE"/>
        </w:rPr>
        <w:t>-</w:t>
      </w:r>
      <w:r w:rsidR="004429EC">
        <w:rPr>
          <w:kern w:val="2"/>
          <w:szCs w:val="24"/>
          <w:lang w:val="sv-SE"/>
        </w:rPr>
        <w:t>persistent</w:t>
      </w:r>
      <w:r w:rsidR="004429EC">
        <w:rPr>
          <w:rFonts w:hint="eastAsia"/>
          <w:kern w:val="2"/>
          <w:szCs w:val="24"/>
          <w:lang w:val="sv-SE"/>
        </w:rPr>
        <w:t>/</w:t>
      </w:r>
      <w:r w:rsidR="004B4165">
        <w:rPr>
          <w:kern w:val="2"/>
          <w:szCs w:val="24"/>
          <w:lang w:val="sv-SE"/>
        </w:rPr>
        <w:t>non</w:t>
      </w:r>
      <w:r w:rsidR="004B4165">
        <w:rPr>
          <w:rFonts w:hint="eastAsia"/>
          <w:kern w:val="2"/>
          <w:szCs w:val="24"/>
          <w:lang w:val="sv-SE"/>
        </w:rPr>
        <w:t>-</w:t>
      </w:r>
      <w:r w:rsidR="004429EC" w:rsidRPr="004429EC">
        <w:rPr>
          <w:kern w:val="2"/>
          <w:szCs w:val="24"/>
          <w:lang w:val="sv-SE"/>
        </w:rPr>
        <w:t>peri</w:t>
      </w:r>
      <w:r w:rsidR="004B4165">
        <w:rPr>
          <w:kern w:val="2"/>
          <w:szCs w:val="24"/>
          <w:lang w:val="sv-SE"/>
        </w:rPr>
        <w:t>odic transmission and reporting</w:t>
      </w:r>
      <w:r w:rsidR="004B4165">
        <w:rPr>
          <w:rFonts w:hint="eastAsia"/>
          <w:kern w:val="2"/>
          <w:szCs w:val="24"/>
          <w:lang w:val="sv-SE"/>
        </w:rPr>
        <w:t xml:space="preserve">, if </w:t>
      </w:r>
      <w:r w:rsidR="009D72BC" w:rsidRPr="009D72BC">
        <w:rPr>
          <w:rFonts w:hint="eastAsia"/>
          <w:kern w:val="2"/>
          <w:szCs w:val="24"/>
          <w:lang w:val="sv-SE"/>
        </w:rPr>
        <w:t xml:space="preserve">CSI-RS for </w:t>
      </w:r>
      <w:r w:rsidR="004429EC" w:rsidRPr="004429EC">
        <w:rPr>
          <w:kern w:val="2"/>
          <w:szCs w:val="24"/>
          <w:lang w:val="sv-SE"/>
        </w:rPr>
        <w:t>beam management</w:t>
      </w:r>
      <w:r w:rsidR="009D72BC">
        <w:rPr>
          <w:rFonts w:hint="eastAsia"/>
          <w:kern w:val="2"/>
          <w:szCs w:val="24"/>
          <w:lang w:val="sv-SE"/>
        </w:rPr>
        <w:t xml:space="preserve"> is supported in RAN1, </w:t>
      </w:r>
      <w:r w:rsidR="004429EC">
        <w:rPr>
          <w:rFonts w:hint="eastAsia"/>
          <w:kern w:val="2"/>
          <w:szCs w:val="24"/>
          <w:lang w:val="sv-SE"/>
        </w:rPr>
        <w:t xml:space="preserve">RAN4 need to consider </w:t>
      </w:r>
      <w:r w:rsidR="004B4165">
        <w:rPr>
          <w:rFonts w:hint="eastAsia"/>
          <w:kern w:val="2"/>
          <w:szCs w:val="24"/>
          <w:lang w:val="sv-SE"/>
        </w:rPr>
        <w:t xml:space="preserve">which type of gap will be supported to deal with the </w:t>
      </w:r>
      <w:r w:rsidR="004B4165">
        <w:rPr>
          <w:kern w:val="2"/>
          <w:szCs w:val="24"/>
          <w:lang w:val="sv-SE"/>
        </w:rPr>
        <w:t>semi</w:t>
      </w:r>
      <w:r w:rsidR="004B4165">
        <w:rPr>
          <w:rFonts w:hint="eastAsia"/>
          <w:kern w:val="2"/>
          <w:szCs w:val="24"/>
          <w:lang w:val="sv-SE"/>
        </w:rPr>
        <w:t>-</w:t>
      </w:r>
      <w:r w:rsidR="004B4165">
        <w:rPr>
          <w:kern w:val="2"/>
          <w:szCs w:val="24"/>
          <w:lang w:val="sv-SE"/>
        </w:rPr>
        <w:t>persistent</w:t>
      </w:r>
      <w:r w:rsidR="004B4165">
        <w:rPr>
          <w:rFonts w:hint="eastAsia"/>
          <w:kern w:val="2"/>
          <w:szCs w:val="24"/>
          <w:lang w:val="sv-SE"/>
        </w:rPr>
        <w:t>/</w:t>
      </w:r>
      <w:r w:rsidR="004B4165">
        <w:rPr>
          <w:kern w:val="2"/>
          <w:szCs w:val="24"/>
          <w:lang w:val="sv-SE"/>
        </w:rPr>
        <w:t>non</w:t>
      </w:r>
      <w:r w:rsidR="004B4165">
        <w:rPr>
          <w:rFonts w:hint="eastAsia"/>
          <w:kern w:val="2"/>
          <w:szCs w:val="24"/>
          <w:lang w:val="sv-SE"/>
        </w:rPr>
        <w:t>-</w:t>
      </w:r>
      <w:r w:rsidR="004B4165" w:rsidRPr="004429EC">
        <w:rPr>
          <w:kern w:val="2"/>
          <w:szCs w:val="24"/>
          <w:lang w:val="sv-SE"/>
        </w:rPr>
        <w:t>peri</w:t>
      </w:r>
      <w:r w:rsidR="004B4165">
        <w:rPr>
          <w:kern w:val="2"/>
          <w:szCs w:val="24"/>
          <w:lang w:val="sv-SE"/>
        </w:rPr>
        <w:t>odic transmission</w:t>
      </w:r>
      <w:r w:rsidR="004B4165">
        <w:rPr>
          <w:rFonts w:hint="eastAsia"/>
          <w:kern w:val="2"/>
          <w:szCs w:val="24"/>
          <w:lang w:val="sv-SE"/>
        </w:rPr>
        <w:t xml:space="preserve"> of </w:t>
      </w:r>
      <w:r w:rsidR="004B4165" w:rsidRPr="009D72BC">
        <w:rPr>
          <w:rFonts w:hint="eastAsia"/>
          <w:kern w:val="2"/>
          <w:szCs w:val="24"/>
          <w:lang w:val="sv-SE"/>
        </w:rPr>
        <w:t>CSI-RS</w:t>
      </w:r>
      <w:r w:rsidR="004B4165">
        <w:rPr>
          <w:rFonts w:hint="eastAsia"/>
          <w:kern w:val="2"/>
          <w:szCs w:val="24"/>
          <w:lang w:val="sv-SE"/>
        </w:rPr>
        <w:t>.</w:t>
      </w:r>
      <w:r w:rsidR="00C736B5">
        <w:rPr>
          <w:rFonts w:hint="eastAsia"/>
          <w:kern w:val="2"/>
          <w:szCs w:val="24"/>
          <w:lang w:val="sv-SE"/>
        </w:rPr>
        <w:t xml:space="preserve"> </w:t>
      </w:r>
    </w:p>
    <w:p w:rsidR="00C736B5" w:rsidRPr="00F81059" w:rsidRDefault="004B4165" w:rsidP="00F81059">
      <w:pPr>
        <w:spacing w:before="120" w:after="120"/>
        <w:jc w:val="left"/>
        <w:rPr>
          <w:b/>
          <w:szCs w:val="21"/>
          <w:lang w:val="en-US"/>
        </w:rPr>
      </w:pPr>
      <w:r w:rsidRPr="00A31033">
        <w:rPr>
          <w:rFonts w:hint="eastAsia"/>
          <w:b/>
          <w:szCs w:val="21"/>
          <w:lang w:val="en-US"/>
        </w:rPr>
        <w:t>Observation 3:</w:t>
      </w:r>
      <w:r w:rsidRPr="00F81059">
        <w:rPr>
          <w:rFonts w:hint="eastAsia"/>
          <w:b/>
          <w:szCs w:val="21"/>
          <w:lang w:val="en-US"/>
        </w:rPr>
        <w:t xml:space="preserve"> </w:t>
      </w:r>
      <w:r w:rsidR="00A31033" w:rsidRPr="00F81059">
        <w:rPr>
          <w:rFonts w:hint="eastAsia"/>
          <w:b/>
          <w:szCs w:val="21"/>
          <w:lang w:val="en-US"/>
        </w:rPr>
        <w:t>T</w:t>
      </w:r>
      <w:r w:rsidRPr="00F81059">
        <w:rPr>
          <w:b/>
          <w:szCs w:val="21"/>
          <w:lang w:val="en-US"/>
        </w:rPr>
        <w:t xml:space="preserve">he configurable periodicity of CSI-RS </w:t>
      </w:r>
      <w:r w:rsidRPr="00F81059">
        <w:rPr>
          <w:rFonts w:hint="eastAsia"/>
          <w:b/>
          <w:szCs w:val="21"/>
          <w:lang w:val="en-US"/>
        </w:rPr>
        <w:t>and the method of transmit</w:t>
      </w:r>
      <w:r w:rsidR="001242B2">
        <w:rPr>
          <w:rFonts w:hint="eastAsia"/>
          <w:b/>
          <w:szCs w:val="21"/>
          <w:lang w:val="en-US"/>
        </w:rPr>
        <w:t>t</w:t>
      </w:r>
      <w:r w:rsidRPr="00F81059">
        <w:rPr>
          <w:rFonts w:hint="eastAsia"/>
          <w:b/>
          <w:szCs w:val="21"/>
          <w:lang w:val="en-US"/>
        </w:rPr>
        <w:t xml:space="preserve">ing and reporting </w:t>
      </w:r>
      <w:r w:rsidRPr="00F81059">
        <w:rPr>
          <w:b/>
          <w:szCs w:val="21"/>
          <w:lang w:val="en-US"/>
        </w:rPr>
        <w:t xml:space="preserve">for different purposes may vary, </w:t>
      </w:r>
      <w:r w:rsidR="00A31033" w:rsidRPr="00F81059">
        <w:rPr>
          <w:rFonts w:hint="eastAsia"/>
          <w:b/>
          <w:szCs w:val="21"/>
          <w:lang w:val="en-US"/>
        </w:rPr>
        <w:t>which</w:t>
      </w:r>
      <w:r w:rsidRPr="00F81059">
        <w:rPr>
          <w:b/>
          <w:szCs w:val="21"/>
          <w:lang w:val="en-US"/>
        </w:rPr>
        <w:t xml:space="preserve"> may affect the gap configuration</w:t>
      </w:r>
      <w:r w:rsidRPr="00F81059">
        <w:rPr>
          <w:rFonts w:hint="eastAsia"/>
          <w:b/>
          <w:szCs w:val="21"/>
          <w:lang w:val="en-US"/>
        </w:rPr>
        <w:t xml:space="preserve"> and the type of gap</w:t>
      </w:r>
      <w:r w:rsidRPr="00F81059">
        <w:rPr>
          <w:b/>
          <w:szCs w:val="21"/>
          <w:lang w:val="en-US"/>
        </w:rPr>
        <w:t>.</w:t>
      </w:r>
    </w:p>
    <w:p w:rsidR="00DA4B7D" w:rsidRDefault="0012515C" w:rsidP="00F81059">
      <w:pPr>
        <w:spacing w:before="0" w:after="120"/>
        <w:jc w:val="left"/>
        <w:rPr>
          <w:kern w:val="2"/>
          <w:szCs w:val="24"/>
          <w:lang w:val="sv-SE"/>
        </w:rPr>
      </w:pPr>
      <w:r>
        <w:rPr>
          <w:rFonts w:hint="eastAsia"/>
          <w:kern w:val="2"/>
          <w:szCs w:val="24"/>
          <w:lang w:val="sv-SE"/>
        </w:rPr>
        <w:t xml:space="preserve">In Rel-18, </w:t>
      </w:r>
      <w:r w:rsidR="009D72BC">
        <w:rPr>
          <w:rFonts w:hint="eastAsia"/>
          <w:kern w:val="2"/>
          <w:szCs w:val="24"/>
          <w:lang w:val="sv-SE"/>
        </w:rPr>
        <w:t xml:space="preserve">RAN4 only </w:t>
      </w:r>
      <w:r w:rsidR="009D72BC" w:rsidRPr="009D72BC">
        <w:rPr>
          <w:kern w:val="2"/>
          <w:szCs w:val="24"/>
          <w:lang w:val="sv-SE"/>
        </w:rPr>
        <w:t>define the requirement for inter-frequency L1-RSRP measurement with type 1 MG.</w:t>
      </w:r>
      <w:r w:rsidR="009D72BC">
        <w:rPr>
          <w:rFonts w:hint="eastAsia"/>
          <w:kern w:val="2"/>
          <w:szCs w:val="24"/>
          <w:lang w:val="sv-SE"/>
        </w:rPr>
        <w:t xml:space="preserve"> In Rel-19, </w:t>
      </w:r>
      <w:r w:rsidR="00C736B5">
        <w:rPr>
          <w:rFonts w:hint="eastAsia"/>
          <w:kern w:val="2"/>
          <w:szCs w:val="24"/>
          <w:lang w:val="sv-SE"/>
        </w:rPr>
        <w:t xml:space="preserve">RAN4 need to discuss whether to reuse or introduce the new gap for </w:t>
      </w:r>
      <w:r w:rsidR="00C736B5" w:rsidRPr="00C736B5">
        <w:rPr>
          <w:kern w:val="2"/>
          <w:szCs w:val="24"/>
          <w:lang w:val="sv-SE"/>
        </w:rPr>
        <w:t xml:space="preserve">CSI-RS based </w:t>
      </w:r>
      <w:r w:rsidR="00C736B5">
        <w:rPr>
          <w:rFonts w:hint="eastAsia"/>
          <w:kern w:val="2"/>
          <w:szCs w:val="24"/>
          <w:lang w:val="sv-SE"/>
        </w:rPr>
        <w:t xml:space="preserve">measurement. In our view, </w:t>
      </w:r>
      <w:r w:rsidR="009D72BC">
        <w:rPr>
          <w:rFonts w:hint="eastAsia"/>
          <w:kern w:val="2"/>
          <w:szCs w:val="24"/>
          <w:lang w:val="sv-SE"/>
        </w:rPr>
        <w:t xml:space="preserve">at least the </w:t>
      </w:r>
      <w:r w:rsidR="009D72BC" w:rsidRPr="009D72BC">
        <w:rPr>
          <w:kern w:val="2"/>
          <w:szCs w:val="24"/>
          <w:lang w:val="sv-SE"/>
        </w:rPr>
        <w:t>type 1 MG</w:t>
      </w:r>
      <w:r w:rsidR="009D72BC">
        <w:rPr>
          <w:rFonts w:hint="eastAsia"/>
          <w:kern w:val="2"/>
          <w:szCs w:val="24"/>
          <w:lang w:val="sv-SE"/>
        </w:rPr>
        <w:t xml:space="preserve"> should be supported, and w</w:t>
      </w:r>
      <w:r w:rsidR="00DA4B7D">
        <w:rPr>
          <w:rFonts w:hint="eastAsia"/>
          <w:kern w:val="2"/>
          <w:szCs w:val="24"/>
          <w:lang w:val="sv-SE"/>
        </w:rPr>
        <w:t xml:space="preserve">hether to </w:t>
      </w:r>
      <w:r w:rsidR="009D72BC">
        <w:rPr>
          <w:rFonts w:hint="eastAsia"/>
          <w:kern w:val="2"/>
          <w:szCs w:val="24"/>
          <w:lang w:val="sv-SE"/>
        </w:rPr>
        <w:t>introduce the new gap</w:t>
      </w:r>
      <w:r w:rsidR="00DA4B7D">
        <w:rPr>
          <w:rFonts w:hint="eastAsia"/>
          <w:kern w:val="2"/>
          <w:szCs w:val="24"/>
          <w:lang w:val="sv-SE"/>
        </w:rPr>
        <w:t xml:space="preserve"> should wait for more RAN1 conclusions about the </w:t>
      </w:r>
      <w:r w:rsidR="00DA4B7D">
        <w:rPr>
          <w:rFonts w:hint="eastAsia"/>
          <w:lang w:val="sv-SE"/>
        </w:rPr>
        <w:t xml:space="preserve">type of </w:t>
      </w:r>
      <w:r w:rsidR="00DA4B7D" w:rsidRPr="00DA4B7D">
        <w:rPr>
          <w:rFonts w:hint="eastAsia"/>
          <w:kern w:val="2"/>
          <w:szCs w:val="24"/>
          <w:lang w:val="sv-SE"/>
        </w:rPr>
        <w:t xml:space="preserve">CSI-RS for </w:t>
      </w:r>
      <w:r w:rsidR="00DA4B7D" w:rsidRPr="00DA4B7D">
        <w:rPr>
          <w:kern w:val="2"/>
          <w:szCs w:val="24"/>
          <w:lang w:val="sv-SE"/>
        </w:rPr>
        <w:t>L1 measurement</w:t>
      </w:r>
      <w:r w:rsidR="00DA4B7D">
        <w:rPr>
          <w:rFonts w:hint="eastAsia"/>
          <w:kern w:val="2"/>
          <w:szCs w:val="24"/>
          <w:lang w:val="sv-SE"/>
        </w:rPr>
        <w:t>.</w:t>
      </w:r>
    </w:p>
    <w:p w:rsidR="00C736B5" w:rsidRPr="00F81059" w:rsidRDefault="00C736B5" w:rsidP="00F81059">
      <w:pPr>
        <w:spacing w:before="120" w:after="120"/>
        <w:jc w:val="left"/>
        <w:rPr>
          <w:b/>
          <w:szCs w:val="21"/>
          <w:lang w:val="en-US"/>
        </w:rPr>
      </w:pPr>
      <w:r w:rsidRPr="00F81059">
        <w:rPr>
          <w:rFonts w:hint="eastAsia"/>
          <w:b/>
          <w:szCs w:val="21"/>
          <w:lang w:val="en-US"/>
        </w:rPr>
        <w:t xml:space="preserve">Proposal </w:t>
      </w:r>
      <w:r w:rsidR="00463164" w:rsidRPr="00F81059">
        <w:rPr>
          <w:rFonts w:hint="eastAsia"/>
          <w:b/>
          <w:szCs w:val="21"/>
          <w:lang w:val="en-US"/>
        </w:rPr>
        <w:t>3</w:t>
      </w:r>
      <w:r w:rsidRPr="00F81059">
        <w:rPr>
          <w:rFonts w:hint="eastAsia"/>
          <w:b/>
          <w:szCs w:val="21"/>
          <w:lang w:val="en-US"/>
        </w:rPr>
        <w:t xml:space="preserve">: </w:t>
      </w:r>
      <w:r w:rsidRPr="00F81059">
        <w:rPr>
          <w:b/>
          <w:szCs w:val="21"/>
          <w:lang w:val="en-US"/>
        </w:rPr>
        <w:t>In Rel-19</w:t>
      </w:r>
      <w:r w:rsidRPr="00F81059">
        <w:rPr>
          <w:rFonts w:hint="eastAsia"/>
          <w:b/>
          <w:szCs w:val="21"/>
          <w:lang w:val="en-US"/>
        </w:rPr>
        <w:t xml:space="preserve"> LTM</w:t>
      </w:r>
      <w:r w:rsidRPr="00F81059">
        <w:rPr>
          <w:b/>
          <w:szCs w:val="21"/>
          <w:lang w:val="en-US"/>
        </w:rPr>
        <w:t>, RAN4 need to discuss whether to reuse or introduce the new gap for CSI-RS based measurement.</w:t>
      </w:r>
    </w:p>
    <w:p w:rsidR="00A31033" w:rsidRDefault="00A31033" w:rsidP="00F81059">
      <w:pPr>
        <w:spacing w:before="0" w:after="0"/>
        <w:jc w:val="left"/>
        <w:rPr>
          <w:b/>
          <w:szCs w:val="21"/>
          <w:lang w:val="sv-SE"/>
        </w:rPr>
      </w:pPr>
      <w:r>
        <w:rPr>
          <w:rFonts w:hint="eastAsia"/>
          <w:b/>
          <w:szCs w:val="21"/>
        </w:rPr>
        <w:t xml:space="preserve">Proposal </w:t>
      </w:r>
      <w:r w:rsidR="00463164">
        <w:rPr>
          <w:rFonts w:hint="eastAsia"/>
          <w:b/>
          <w:szCs w:val="21"/>
          <w:lang w:val="sv-SE"/>
        </w:rPr>
        <w:t>4</w:t>
      </w:r>
      <w:r>
        <w:rPr>
          <w:rFonts w:hint="eastAsia"/>
          <w:b/>
          <w:szCs w:val="21"/>
          <w:lang w:val="sv-SE"/>
        </w:rPr>
        <w:t xml:space="preserve">: For </w:t>
      </w:r>
      <w:r w:rsidRPr="00A31033">
        <w:rPr>
          <w:b/>
          <w:szCs w:val="21"/>
          <w:lang w:val="sv-SE"/>
        </w:rPr>
        <w:t>CSI-RS based L1 inter-frequency with gap measurement</w:t>
      </w:r>
      <w:r>
        <w:rPr>
          <w:rFonts w:hint="eastAsia"/>
          <w:b/>
          <w:szCs w:val="21"/>
          <w:lang w:val="sv-SE"/>
        </w:rPr>
        <w:t xml:space="preserve">, </w:t>
      </w:r>
      <w:r w:rsidRPr="00A31033">
        <w:rPr>
          <w:b/>
          <w:szCs w:val="21"/>
          <w:lang w:val="sv-SE"/>
        </w:rPr>
        <w:t xml:space="preserve">at least the type 1 MG </w:t>
      </w:r>
      <w:r>
        <w:rPr>
          <w:rFonts w:hint="eastAsia"/>
          <w:b/>
          <w:szCs w:val="21"/>
          <w:lang w:val="sv-SE"/>
        </w:rPr>
        <w:t>needed to be supported in Rel-19 LTM.</w:t>
      </w:r>
    </w:p>
    <w:p w:rsidR="00A31033" w:rsidRPr="00A31033" w:rsidRDefault="00A31033" w:rsidP="00F81059">
      <w:pPr>
        <w:pStyle w:val="afa"/>
        <w:numPr>
          <w:ilvl w:val="0"/>
          <w:numId w:val="35"/>
        </w:numPr>
        <w:spacing w:before="0" w:after="120" w:line="240" w:lineRule="auto"/>
        <w:ind w:firstLineChars="0"/>
        <w:jc w:val="left"/>
        <w:rPr>
          <w:b/>
          <w:lang w:val="sv-SE"/>
        </w:rPr>
      </w:pPr>
      <w:r w:rsidRPr="00A31033">
        <w:rPr>
          <w:rFonts w:hint="eastAsia"/>
          <w:b/>
          <w:szCs w:val="21"/>
          <w:lang w:val="sv-SE"/>
        </w:rPr>
        <w:t xml:space="preserve">FFS: Whether to support other types of gap </w:t>
      </w:r>
      <w:r w:rsidR="00F77294">
        <w:rPr>
          <w:rFonts w:hint="eastAsia"/>
          <w:b/>
          <w:szCs w:val="21"/>
          <w:lang w:val="sv-SE"/>
        </w:rPr>
        <w:t xml:space="preserve">or gap patterns </w:t>
      </w:r>
      <w:r w:rsidRPr="00A31033">
        <w:rPr>
          <w:rFonts w:hint="eastAsia"/>
          <w:b/>
          <w:szCs w:val="21"/>
          <w:lang w:val="sv-SE"/>
        </w:rPr>
        <w:t xml:space="preserve">need to wait </w:t>
      </w:r>
      <w:r w:rsidRPr="00A31033">
        <w:rPr>
          <w:b/>
          <w:szCs w:val="21"/>
          <w:lang w:val="sv-SE"/>
        </w:rPr>
        <w:t>for more RAN1 conclusions</w:t>
      </w:r>
      <w:r w:rsidR="00F77294">
        <w:rPr>
          <w:rFonts w:hint="eastAsia"/>
          <w:b/>
          <w:szCs w:val="21"/>
          <w:lang w:val="sv-SE"/>
        </w:rPr>
        <w:t xml:space="preserve"> on </w:t>
      </w:r>
      <w:r w:rsidR="00F77294" w:rsidRPr="00F77294">
        <w:rPr>
          <w:b/>
          <w:szCs w:val="21"/>
          <w:lang w:val="sv-SE"/>
        </w:rPr>
        <w:t>the type of CSI-RS for L1 measurement</w:t>
      </w:r>
      <w:r>
        <w:rPr>
          <w:rFonts w:hint="eastAsia"/>
          <w:b/>
          <w:szCs w:val="21"/>
          <w:lang w:val="sv-SE"/>
        </w:rPr>
        <w:t>.</w:t>
      </w:r>
    </w:p>
    <w:p w:rsidR="00B50454" w:rsidRPr="00F77294" w:rsidRDefault="002F4A28" w:rsidP="00F81059">
      <w:pPr>
        <w:pStyle w:val="2"/>
        <w:tabs>
          <w:tab w:val="clear" w:pos="700"/>
        </w:tabs>
        <w:overflowPunct/>
        <w:autoSpaceDE/>
        <w:autoSpaceDN/>
        <w:adjustRightInd/>
        <w:spacing w:after="180"/>
        <w:jc w:val="left"/>
        <w:textAlignment w:val="auto"/>
        <w:rPr>
          <w:b/>
          <w:sz w:val="20"/>
          <w:lang w:val="sv-SE"/>
        </w:rPr>
      </w:pPr>
      <w:r w:rsidRPr="00F77294">
        <w:rPr>
          <w:rFonts w:hint="eastAsia"/>
          <w:b/>
          <w:sz w:val="20"/>
          <w:lang w:val="sv-SE"/>
        </w:rPr>
        <w:t>E</w:t>
      </w:r>
      <w:r w:rsidRPr="00F77294">
        <w:rPr>
          <w:b/>
          <w:sz w:val="20"/>
          <w:lang w:val="sv-SE"/>
        </w:rPr>
        <w:t>vent triggered L1 measurement reporting</w:t>
      </w:r>
    </w:p>
    <w:p w:rsidR="002F4A28" w:rsidRDefault="00597E33" w:rsidP="00F81059">
      <w:pPr>
        <w:spacing w:before="0" w:after="180"/>
        <w:contextualSpacing/>
        <w:jc w:val="left"/>
        <w:rPr>
          <w:lang w:val="sv-SE"/>
        </w:rPr>
      </w:pPr>
      <w:r>
        <w:rPr>
          <w:rFonts w:hint="eastAsia"/>
          <w:lang w:val="sv-SE"/>
        </w:rPr>
        <w:t xml:space="preserve">For </w:t>
      </w:r>
      <w:r w:rsidRPr="00597E33">
        <w:rPr>
          <w:lang w:val="sv-SE"/>
        </w:rPr>
        <w:t>Event triggered L1 measurement reporting</w:t>
      </w:r>
      <w:r w:rsidR="00840060">
        <w:rPr>
          <w:rFonts w:hint="eastAsia"/>
          <w:lang w:val="sv-SE"/>
        </w:rPr>
        <w:t>, RAN2 discussed the defination of</w:t>
      </w:r>
      <w:r w:rsidR="00840060" w:rsidRPr="00F77294">
        <w:rPr>
          <w:rFonts w:hint="eastAsia"/>
          <w:lang w:val="sv-SE"/>
        </w:rPr>
        <w:t xml:space="preserve"> </w:t>
      </w:r>
      <w:r w:rsidR="00840060">
        <w:rPr>
          <w:rFonts w:hint="eastAsia"/>
          <w:lang w:val="sv-SE"/>
        </w:rPr>
        <w:t>t</w:t>
      </w:r>
      <w:r w:rsidR="002F4A28" w:rsidRPr="00F77294">
        <w:rPr>
          <w:rFonts w:hint="eastAsia"/>
          <w:lang w:val="sv-SE"/>
        </w:rPr>
        <w:t>rigger events</w:t>
      </w:r>
      <w:r w:rsidR="00840060">
        <w:rPr>
          <w:rFonts w:hint="eastAsia"/>
        </w:rPr>
        <w:t xml:space="preserve"> in</w:t>
      </w:r>
      <w:r w:rsidR="00840060" w:rsidRPr="00F77294">
        <w:rPr>
          <w:lang w:val="sv-SE"/>
        </w:rPr>
        <w:t xml:space="preserve"> RAN2#126</w:t>
      </w:r>
      <w:r w:rsidR="00840060">
        <w:rPr>
          <w:rFonts w:hint="eastAsia"/>
          <w:lang w:val="sv-SE"/>
        </w:rPr>
        <w:t xml:space="preserve"> meeting, and the agreements are the following:</w:t>
      </w:r>
    </w:p>
    <w:p w:rsidR="00840060" w:rsidRPr="00F77294" w:rsidRDefault="00840060" w:rsidP="00F81059">
      <w:pPr>
        <w:spacing w:before="0" w:after="180"/>
        <w:contextualSpacing/>
        <w:jc w:val="left"/>
        <w:rPr>
          <w:lang w:val="sv-SE"/>
        </w:rPr>
      </w:pPr>
    </w:p>
    <w:tbl>
      <w:tblPr>
        <w:tblStyle w:val="af8"/>
        <w:tblW w:w="9889" w:type="dxa"/>
        <w:tblLook w:val="04A0" w:firstRow="1" w:lastRow="0" w:firstColumn="1" w:lastColumn="0" w:noHBand="0" w:noVBand="1"/>
      </w:tblPr>
      <w:tblGrid>
        <w:gridCol w:w="9889"/>
      </w:tblGrid>
      <w:tr w:rsidR="002F4A28" w:rsidTr="00EB38BA">
        <w:tc>
          <w:tcPr>
            <w:tcW w:w="9889" w:type="dxa"/>
          </w:tcPr>
          <w:p w:rsidR="002F4A28" w:rsidRDefault="002F4A28" w:rsidP="00F81059">
            <w:pPr>
              <w:jc w:val="left"/>
            </w:pPr>
            <w:r w:rsidRPr="008E33C0">
              <w:rPr>
                <w:rFonts w:hint="eastAsia"/>
                <w:highlight w:val="green"/>
              </w:rPr>
              <w:t>RAN2#126 Agreements:</w:t>
            </w:r>
          </w:p>
          <w:p w:rsidR="002F4A28" w:rsidRPr="002F4A28" w:rsidRDefault="002F4A28" w:rsidP="00F81059">
            <w:pPr>
              <w:pStyle w:val="Doc-text2"/>
              <w:ind w:left="1253" w:firstLine="0"/>
            </w:pPr>
            <w:r>
              <w:t xml:space="preserve">Proposal 6 (modified): </w:t>
            </w:r>
            <w:bookmarkStart w:id="5" w:name="OLE_LINK83"/>
            <w:r>
              <w:t>Support the following LTM events based on beam s</w:t>
            </w:r>
            <w:r w:rsidRPr="002F4A28">
              <w:t xml:space="preserve">pecific quality of serving cell and candidate cells as the L1 LTM </w:t>
            </w:r>
            <w:bookmarkStart w:id="6" w:name="OLE_LINK86"/>
            <w:bookmarkStart w:id="7" w:name="OLE_LINK87"/>
            <w:r w:rsidRPr="002F4A28">
              <w:t>measurement</w:t>
            </w:r>
            <w:bookmarkEnd w:id="6"/>
            <w:bookmarkEnd w:id="7"/>
            <w:r w:rsidRPr="002F4A28">
              <w:t xml:space="preserve"> events.</w:t>
            </w:r>
          </w:p>
          <w:bookmarkEnd w:id="5"/>
          <w:p w:rsidR="002F4A28" w:rsidRPr="002F4A28" w:rsidRDefault="002F4A28" w:rsidP="00F81059">
            <w:pPr>
              <w:pStyle w:val="Doc-text2"/>
              <w:ind w:left="1253"/>
            </w:pPr>
            <w:r w:rsidRPr="002F4A28">
              <w:tab/>
              <w:t>-</w:t>
            </w:r>
            <w:r w:rsidRPr="002F4A28">
              <w:tab/>
              <w:t>Event LTM2: Beam of serving cell becomes worse than absolute threshold;</w:t>
            </w:r>
          </w:p>
          <w:p w:rsidR="002F4A28" w:rsidRPr="002F4A28" w:rsidRDefault="002F4A28" w:rsidP="00F81059">
            <w:pPr>
              <w:pStyle w:val="Doc-text2"/>
              <w:ind w:left="1253"/>
            </w:pPr>
            <w:r w:rsidRPr="002F4A28">
              <w:tab/>
              <w:t>-</w:t>
            </w:r>
            <w:r w:rsidRPr="002F4A28">
              <w:tab/>
              <w:t>Event LTM3: Beam of candidate cell becomes amount of offset better than beam of serving cell;</w:t>
            </w:r>
          </w:p>
          <w:p w:rsidR="002F4A28" w:rsidRPr="002F4A28" w:rsidRDefault="002F4A28" w:rsidP="00F81059">
            <w:pPr>
              <w:pStyle w:val="Doc-text2"/>
              <w:ind w:left="1253"/>
            </w:pPr>
            <w:r w:rsidRPr="002F4A28">
              <w:tab/>
              <w:t>-</w:t>
            </w:r>
            <w:r w:rsidRPr="002F4A28">
              <w:tab/>
              <w:t>Event LTM4: Beam of candidate cell becomes better than absolute threshold;</w:t>
            </w:r>
          </w:p>
          <w:p w:rsidR="002F4A28" w:rsidRDefault="002F4A28" w:rsidP="00F81059">
            <w:pPr>
              <w:pStyle w:val="Doc-text2"/>
              <w:ind w:left="1253"/>
            </w:pPr>
            <w:r w:rsidRPr="002F4A28">
              <w:tab/>
              <w:t>-</w:t>
            </w:r>
            <w:r w:rsidRPr="002F4A28">
              <w:tab/>
              <w:t>Event LTM5: Beam of serving cell becomes worse than absolute threshold1 AND Beam of c</w:t>
            </w:r>
            <w:r>
              <w:t>andidate cell becomes better than another absolute threshold2.</w:t>
            </w:r>
          </w:p>
          <w:p w:rsidR="002F4A28" w:rsidRDefault="002F4A28" w:rsidP="00F81059">
            <w:pPr>
              <w:pStyle w:val="Doc-text2"/>
              <w:ind w:left="1253"/>
            </w:pPr>
            <w:r>
              <w:tab/>
            </w:r>
          </w:p>
          <w:p w:rsidR="002F4A28" w:rsidRDefault="002F4A28" w:rsidP="00F81059">
            <w:pPr>
              <w:pStyle w:val="Doc-text2"/>
              <w:ind w:left="1253"/>
              <w:rPr>
                <w:rFonts w:eastAsiaTheme="minorEastAsia"/>
                <w:lang w:eastAsia="zh-CN"/>
              </w:rPr>
            </w:pPr>
            <w:r>
              <w:tab/>
              <w:t xml:space="preserve">FFS on what beam(s) of the serving cell and </w:t>
            </w:r>
            <w:proofErr w:type="spellStart"/>
            <w:r>
              <w:t>neighboring</w:t>
            </w:r>
            <w:proofErr w:type="spellEnd"/>
            <w:r>
              <w:t xml:space="preserve"> cell is used for event evaluation. FFS on the need of Event LTM1.</w:t>
            </w:r>
          </w:p>
          <w:p w:rsidR="00597E33" w:rsidRPr="00597E33" w:rsidRDefault="00597E33" w:rsidP="00F81059">
            <w:pPr>
              <w:pStyle w:val="Doc-text2"/>
              <w:ind w:left="1253"/>
              <w:rPr>
                <w:rFonts w:eastAsiaTheme="minorEastAsia"/>
                <w:lang w:eastAsia="zh-CN"/>
              </w:rPr>
            </w:pPr>
          </w:p>
        </w:tc>
      </w:tr>
    </w:tbl>
    <w:p w:rsidR="002F4A28" w:rsidRPr="00DA3FD6" w:rsidRDefault="00840060" w:rsidP="00F81059">
      <w:pPr>
        <w:jc w:val="left"/>
      </w:pPr>
      <w:r>
        <w:rPr>
          <w:rFonts w:hint="eastAsia"/>
        </w:rPr>
        <w:t xml:space="preserve">According to the above, </w:t>
      </w:r>
      <w:r w:rsidR="006A487B">
        <w:rPr>
          <w:rFonts w:hint="eastAsia"/>
        </w:rPr>
        <w:t>RAN2</w:t>
      </w:r>
      <w:r>
        <w:rPr>
          <w:rFonts w:hint="eastAsia"/>
        </w:rPr>
        <w:t xml:space="preserve"> agreed </w:t>
      </w:r>
      <w:r w:rsidRPr="002F4A28">
        <w:t>L1 LTM measurement events</w:t>
      </w:r>
      <w:r>
        <w:rPr>
          <w:rFonts w:hint="eastAsia"/>
        </w:rPr>
        <w:t xml:space="preserve"> </w:t>
      </w:r>
      <w:r>
        <w:t>based on beam s</w:t>
      </w:r>
      <w:r w:rsidRPr="002F4A28">
        <w:t>pecific quality of serving cell and candidate cells</w:t>
      </w:r>
      <w:r>
        <w:rPr>
          <w:rFonts w:hint="eastAsia"/>
        </w:rPr>
        <w:t xml:space="preserve">, and the specific </w:t>
      </w:r>
      <w:r>
        <w:t>absolute</w:t>
      </w:r>
      <w:r w:rsidRPr="002F4A28">
        <w:t xml:space="preserve"> threshold</w:t>
      </w:r>
      <w:r>
        <w:rPr>
          <w:rFonts w:hint="eastAsia"/>
        </w:rPr>
        <w:t xml:space="preserve"> for b</w:t>
      </w:r>
      <w:r w:rsidRPr="002F4A28">
        <w:t>eam of serving cell</w:t>
      </w:r>
      <w:r>
        <w:rPr>
          <w:rFonts w:hint="eastAsia"/>
        </w:rPr>
        <w:t xml:space="preserve"> and </w:t>
      </w:r>
      <w:r w:rsidRPr="002F4A28">
        <w:t>candidate cell</w:t>
      </w:r>
      <w:r>
        <w:rPr>
          <w:rFonts w:hint="eastAsia"/>
        </w:rPr>
        <w:t xml:space="preserve"> should be </w:t>
      </w:r>
      <w:r>
        <w:rPr>
          <w:rFonts w:hint="eastAsia"/>
        </w:rPr>
        <w:lastRenderedPageBreak/>
        <w:t xml:space="preserve">defined. RAN4 need to discuss the </w:t>
      </w:r>
      <w:r>
        <w:t>absolute</w:t>
      </w:r>
      <w:r w:rsidRPr="002F4A28">
        <w:t xml:space="preserve"> threshold</w:t>
      </w:r>
      <w:r>
        <w:rPr>
          <w:rFonts w:hint="eastAsia"/>
        </w:rPr>
        <w:t xml:space="preserve"> for b</w:t>
      </w:r>
      <w:r w:rsidRPr="002F4A28">
        <w:t>eam of serving cell</w:t>
      </w:r>
      <w:r>
        <w:rPr>
          <w:rFonts w:hint="eastAsia"/>
        </w:rPr>
        <w:t xml:space="preserve"> and </w:t>
      </w:r>
      <w:r w:rsidRPr="002F4A28">
        <w:t>candidate cell</w:t>
      </w:r>
      <w:r>
        <w:rPr>
          <w:rFonts w:hint="eastAsia"/>
        </w:rPr>
        <w:t xml:space="preserve"> in </w:t>
      </w:r>
      <w:r w:rsidRPr="002F4A28">
        <w:t>L1 LTM measurement events</w:t>
      </w:r>
      <w:r>
        <w:rPr>
          <w:rFonts w:hint="eastAsia"/>
        </w:rPr>
        <w:t>, incl</w:t>
      </w:r>
      <w:r w:rsidR="00DA3FD6">
        <w:rPr>
          <w:rFonts w:hint="eastAsia"/>
        </w:rPr>
        <w:t>uding the</w:t>
      </w:r>
      <w:r w:rsidR="00DA3FD6" w:rsidRPr="002F4A28">
        <w:t xml:space="preserve"> </w:t>
      </w:r>
      <w:r w:rsidR="00F50574" w:rsidRPr="002F4A28">
        <w:t>measurement</w:t>
      </w:r>
      <w:r w:rsidR="00F50574">
        <w:rPr>
          <w:rFonts w:hint="eastAsia"/>
        </w:rPr>
        <w:t xml:space="preserve"> matrix</w:t>
      </w:r>
      <w:r w:rsidR="00DA3FD6">
        <w:rPr>
          <w:rFonts w:hint="eastAsia"/>
        </w:rPr>
        <w:t xml:space="preserve"> and the </w:t>
      </w:r>
      <w:r w:rsidR="00F50574">
        <w:rPr>
          <w:rFonts w:hint="eastAsia"/>
        </w:rPr>
        <w:t>value</w:t>
      </w:r>
      <w:r w:rsidR="00DA3FD6">
        <w:rPr>
          <w:rFonts w:hint="eastAsia"/>
        </w:rPr>
        <w:t>.</w:t>
      </w:r>
    </w:p>
    <w:p w:rsidR="00DA3FD6" w:rsidRDefault="008C3FBD" w:rsidP="00F81059">
      <w:pPr>
        <w:spacing w:after="0"/>
        <w:jc w:val="left"/>
        <w:rPr>
          <w:b/>
        </w:rPr>
      </w:pPr>
      <w:r>
        <w:rPr>
          <w:rFonts w:hint="eastAsia"/>
          <w:b/>
          <w:szCs w:val="21"/>
        </w:rPr>
        <w:t xml:space="preserve">Proposal </w:t>
      </w:r>
      <w:r w:rsidR="00F81059">
        <w:rPr>
          <w:rFonts w:hint="eastAsia"/>
          <w:b/>
          <w:szCs w:val="21"/>
        </w:rPr>
        <w:t>5</w:t>
      </w:r>
      <w:r w:rsidR="00DA3FD6">
        <w:rPr>
          <w:rFonts w:hint="eastAsia"/>
          <w:b/>
          <w:szCs w:val="21"/>
        </w:rPr>
        <w:t xml:space="preserve">: </w:t>
      </w:r>
      <w:r w:rsidR="00DA3FD6" w:rsidRPr="00DA3FD6">
        <w:rPr>
          <w:rFonts w:hint="eastAsia"/>
          <w:b/>
        </w:rPr>
        <w:t xml:space="preserve">RAN4 need to discuss the </w:t>
      </w:r>
      <w:r w:rsidR="00DA3FD6" w:rsidRPr="00DA3FD6">
        <w:rPr>
          <w:b/>
        </w:rPr>
        <w:t>absolute threshold</w:t>
      </w:r>
      <w:r w:rsidR="00DA3FD6" w:rsidRPr="00DA3FD6">
        <w:rPr>
          <w:rFonts w:hint="eastAsia"/>
          <w:b/>
        </w:rPr>
        <w:t xml:space="preserve"> for b</w:t>
      </w:r>
      <w:r w:rsidR="00DA3FD6" w:rsidRPr="00DA3FD6">
        <w:rPr>
          <w:b/>
        </w:rPr>
        <w:t>eam of serving cell</w:t>
      </w:r>
      <w:r w:rsidR="00DA3FD6" w:rsidRPr="00DA3FD6">
        <w:rPr>
          <w:rFonts w:hint="eastAsia"/>
          <w:b/>
        </w:rPr>
        <w:t xml:space="preserve"> and </w:t>
      </w:r>
      <w:r w:rsidR="00DA3FD6" w:rsidRPr="00DA3FD6">
        <w:rPr>
          <w:b/>
        </w:rPr>
        <w:t>candidate cell</w:t>
      </w:r>
      <w:r w:rsidR="00DA3FD6" w:rsidRPr="00DA3FD6">
        <w:rPr>
          <w:rFonts w:hint="eastAsia"/>
          <w:b/>
        </w:rPr>
        <w:t xml:space="preserve"> in </w:t>
      </w:r>
      <w:r w:rsidR="00DA3FD6" w:rsidRPr="00DA3FD6">
        <w:rPr>
          <w:b/>
        </w:rPr>
        <w:t>L1 LTM measurement events</w:t>
      </w:r>
      <w:r w:rsidR="00DA3FD6" w:rsidRPr="00DA3FD6">
        <w:rPr>
          <w:rFonts w:hint="eastAsia"/>
          <w:b/>
        </w:rPr>
        <w:t>, including the</w:t>
      </w:r>
      <w:r w:rsidR="00DA3FD6" w:rsidRPr="00DA3FD6">
        <w:rPr>
          <w:b/>
        </w:rPr>
        <w:t xml:space="preserve"> measurement</w:t>
      </w:r>
      <w:r w:rsidR="00DA3FD6" w:rsidRPr="00DA3FD6">
        <w:rPr>
          <w:rFonts w:hint="eastAsia"/>
          <w:b/>
        </w:rPr>
        <w:t xml:space="preserve"> matrix and the value.</w:t>
      </w:r>
    </w:p>
    <w:p w:rsidR="00DA3FD6" w:rsidRPr="00F81059" w:rsidRDefault="00F81059" w:rsidP="00F81059">
      <w:pPr>
        <w:pStyle w:val="afa"/>
        <w:numPr>
          <w:ilvl w:val="0"/>
          <w:numId w:val="37"/>
        </w:numPr>
        <w:spacing w:before="0" w:after="120" w:line="240" w:lineRule="auto"/>
        <w:ind w:firstLineChars="0"/>
        <w:jc w:val="left"/>
        <w:rPr>
          <w:b/>
        </w:rPr>
      </w:pPr>
      <w:r w:rsidRPr="00F81059">
        <w:rPr>
          <w:rFonts w:hint="eastAsia"/>
          <w:b/>
        </w:rPr>
        <w:t xml:space="preserve">RAN4 can wait for </w:t>
      </w:r>
      <w:r w:rsidR="0001744C" w:rsidRPr="00F81059">
        <w:rPr>
          <w:rFonts w:hint="eastAsia"/>
          <w:b/>
        </w:rPr>
        <w:t>more</w:t>
      </w:r>
      <w:r w:rsidR="0001744C" w:rsidRPr="00F81059">
        <w:rPr>
          <w:rFonts w:hint="eastAsia"/>
          <w:b/>
        </w:rPr>
        <w:t xml:space="preserve"> </w:t>
      </w:r>
      <w:r w:rsidRPr="00F81059">
        <w:rPr>
          <w:rFonts w:hint="eastAsia"/>
          <w:b/>
        </w:rPr>
        <w:t>RAN2 input.</w:t>
      </w:r>
    </w:p>
    <w:bookmarkEnd w:id="2"/>
    <w:bookmarkEnd w:id="3"/>
    <w:p w:rsidR="00D741A4" w:rsidRPr="00A455C0" w:rsidRDefault="00A62A0E"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F81059">
      <w:pPr>
        <w:spacing w:before="0" w:after="120"/>
        <w:jc w:val="left"/>
        <w:rPr>
          <w:sz w:val="20"/>
        </w:rPr>
      </w:pPr>
      <w:r>
        <w:rPr>
          <w:sz w:val="20"/>
        </w:rPr>
        <w:t>T</w:t>
      </w:r>
      <w:r>
        <w:rPr>
          <w:rFonts w:hint="eastAsia"/>
          <w:sz w:val="20"/>
        </w:rPr>
        <w:t xml:space="preserve">his document discussed </w:t>
      </w:r>
      <w:r w:rsidR="00AB1D88">
        <w:rPr>
          <w:rFonts w:hint="eastAsia"/>
          <w:sz w:val="20"/>
        </w:rPr>
        <w:t>preliminary the</w:t>
      </w:r>
      <w:r w:rsidR="002E5469">
        <w:rPr>
          <w:rFonts w:hint="eastAsia"/>
          <w:sz w:val="20"/>
        </w:rPr>
        <w:t xml:space="preserve"> </w:t>
      </w:r>
      <w:r w:rsidR="00C41C31">
        <w:rPr>
          <w:rFonts w:hint="eastAsia"/>
          <w:sz w:val="20"/>
        </w:rPr>
        <w:t xml:space="preserve">issues for </w:t>
      </w:r>
      <w:r w:rsidR="00765673">
        <w:rPr>
          <w:rFonts w:hint="eastAsia"/>
          <w:sz w:val="20"/>
        </w:rPr>
        <w:t xml:space="preserve">LTM </w:t>
      </w:r>
      <w:r w:rsidR="00AB1D88">
        <w:rPr>
          <w:rFonts w:hint="eastAsia"/>
          <w:sz w:val="20"/>
        </w:rPr>
        <w:t>RRM requirements</w:t>
      </w:r>
      <w:r>
        <w:rPr>
          <w:rFonts w:hint="eastAsia"/>
          <w:sz w:val="20"/>
        </w:rPr>
        <w:t xml:space="preserve"> </w:t>
      </w:r>
      <w:r w:rsidR="00436A1C">
        <w:rPr>
          <w:rFonts w:hint="eastAsia"/>
          <w:sz w:val="20"/>
        </w:rPr>
        <w:t xml:space="preserve">in Rel-19 </w:t>
      </w:r>
      <w:r>
        <w:rPr>
          <w:rFonts w:hint="eastAsia"/>
          <w:sz w:val="20"/>
        </w:rPr>
        <w:t xml:space="preserve">and presented following </w:t>
      </w:r>
      <w:r w:rsidR="00765673">
        <w:rPr>
          <w:rFonts w:hint="eastAsia"/>
          <w:sz w:val="20"/>
        </w:rPr>
        <w:t xml:space="preserve">proposals and </w:t>
      </w:r>
      <w:r w:rsidR="00AB1D88">
        <w:rPr>
          <w:rFonts w:hint="eastAsia"/>
          <w:sz w:val="20"/>
        </w:rPr>
        <w:t>observation</w:t>
      </w:r>
      <w:r>
        <w:rPr>
          <w:rFonts w:hint="eastAsia"/>
          <w:sz w:val="20"/>
        </w:rPr>
        <w:t>s</w:t>
      </w:r>
      <w:r w:rsidR="00F81059">
        <w:rPr>
          <w:rFonts w:hint="eastAsia"/>
          <w:sz w:val="20"/>
        </w:rPr>
        <w:t xml:space="preserve"> and proposals</w:t>
      </w:r>
      <w:r>
        <w:rPr>
          <w:rFonts w:hint="eastAsia"/>
          <w:sz w:val="20"/>
        </w:rPr>
        <w:t>:</w:t>
      </w:r>
    </w:p>
    <w:p w:rsidR="00F81059" w:rsidRDefault="00F81059" w:rsidP="00F81059">
      <w:pPr>
        <w:spacing w:before="120" w:after="0"/>
        <w:jc w:val="left"/>
        <w:rPr>
          <w:b/>
          <w:szCs w:val="21"/>
          <w:lang w:val="sv-SE"/>
        </w:rPr>
      </w:pPr>
      <w:r>
        <w:rPr>
          <w:rFonts w:hint="eastAsia"/>
          <w:b/>
          <w:szCs w:val="21"/>
        </w:rPr>
        <w:t xml:space="preserve">Proposal </w:t>
      </w:r>
      <w:r>
        <w:rPr>
          <w:rFonts w:hint="eastAsia"/>
          <w:b/>
          <w:szCs w:val="21"/>
          <w:lang w:val="sv-SE"/>
        </w:rPr>
        <w:t>1: A</w:t>
      </w:r>
      <w:r w:rsidRPr="00B01942">
        <w:rPr>
          <w:b/>
          <w:szCs w:val="21"/>
          <w:lang w:val="sv-SE"/>
        </w:rPr>
        <w:t>ll requirments defined based on SSB will be defined for CSI-RS, which includes the following requirments:</w:t>
      </w:r>
    </w:p>
    <w:p w:rsidR="00F81059" w:rsidRPr="00B01942" w:rsidRDefault="00F81059" w:rsidP="00F81059">
      <w:pPr>
        <w:pStyle w:val="afa"/>
        <w:numPr>
          <w:ilvl w:val="0"/>
          <w:numId w:val="36"/>
        </w:numPr>
        <w:spacing w:before="0" w:line="240" w:lineRule="auto"/>
        <w:ind w:firstLineChars="0"/>
        <w:jc w:val="left"/>
        <w:rPr>
          <w:b/>
          <w:lang w:val="en-US"/>
        </w:rPr>
      </w:pPr>
      <w:r w:rsidRPr="00B01942">
        <w:rPr>
          <w:b/>
          <w:lang w:val="en-US"/>
        </w:rPr>
        <w:t>PDCCH ordered Random Access for LTM</w:t>
      </w:r>
    </w:p>
    <w:p w:rsidR="00F81059" w:rsidRPr="00B01942" w:rsidRDefault="00F81059" w:rsidP="00F81059">
      <w:pPr>
        <w:pStyle w:val="afa"/>
        <w:numPr>
          <w:ilvl w:val="0"/>
          <w:numId w:val="36"/>
        </w:numPr>
        <w:spacing w:before="0" w:line="240" w:lineRule="auto"/>
        <w:ind w:firstLineChars="0"/>
        <w:jc w:val="left"/>
        <w:rPr>
          <w:rFonts w:eastAsiaTheme="minorEastAsia"/>
          <w:b/>
          <w:lang w:val="en-US"/>
        </w:rPr>
      </w:pPr>
      <w:r w:rsidRPr="00B01942">
        <w:rPr>
          <w:rFonts w:eastAsiaTheme="minorEastAsia"/>
          <w:b/>
          <w:lang w:val="en-US" w:eastAsia="ko-KR"/>
        </w:rPr>
        <w:t xml:space="preserve">LTM </w:t>
      </w:r>
      <w:proofErr w:type="spellStart"/>
      <w:r w:rsidRPr="00B01942">
        <w:rPr>
          <w:rFonts w:eastAsiaTheme="minorEastAsia"/>
          <w:b/>
          <w:lang w:val="en-US" w:eastAsia="ko-KR"/>
        </w:rPr>
        <w:t>PCell</w:t>
      </w:r>
      <w:proofErr w:type="spellEnd"/>
      <w:r w:rsidRPr="00B01942">
        <w:rPr>
          <w:rFonts w:eastAsiaTheme="minorEastAsia" w:hint="eastAsia"/>
          <w:b/>
          <w:lang w:val="en-US"/>
        </w:rPr>
        <w:t>/</w:t>
      </w:r>
      <w:r w:rsidRPr="00B01942">
        <w:rPr>
          <w:b/>
          <w:lang w:val="en-US" w:eastAsia="ko-KR"/>
        </w:rPr>
        <w:t xml:space="preserve"> </w:t>
      </w:r>
      <w:proofErr w:type="spellStart"/>
      <w:r w:rsidRPr="00B01942">
        <w:rPr>
          <w:b/>
          <w:lang w:val="en-US" w:eastAsia="ko-KR"/>
        </w:rPr>
        <w:t>PSCell</w:t>
      </w:r>
      <w:proofErr w:type="spellEnd"/>
      <w:r w:rsidRPr="00B01942">
        <w:rPr>
          <w:rFonts w:eastAsiaTheme="minorEastAsia"/>
          <w:b/>
          <w:lang w:val="en-US" w:eastAsia="ko-KR"/>
        </w:rPr>
        <w:t xml:space="preserve"> Cell Switch</w:t>
      </w:r>
    </w:p>
    <w:p w:rsidR="00F81059" w:rsidRPr="00B01942" w:rsidRDefault="00F81059" w:rsidP="00F81059">
      <w:pPr>
        <w:pStyle w:val="afa"/>
        <w:numPr>
          <w:ilvl w:val="0"/>
          <w:numId w:val="36"/>
        </w:numPr>
        <w:spacing w:before="0" w:line="240" w:lineRule="auto"/>
        <w:ind w:firstLineChars="0"/>
        <w:jc w:val="left"/>
        <w:rPr>
          <w:b/>
        </w:rPr>
      </w:pPr>
      <w:r w:rsidRPr="00B01942">
        <w:rPr>
          <w:b/>
        </w:rPr>
        <w:t>Link Recovery Procedures</w:t>
      </w:r>
    </w:p>
    <w:p w:rsidR="00F81059" w:rsidRPr="00B01942" w:rsidRDefault="00F81059" w:rsidP="00F81059">
      <w:pPr>
        <w:pStyle w:val="afa"/>
        <w:numPr>
          <w:ilvl w:val="0"/>
          <w:numId w:val="36"/>
        </w:numPr>
        <w:spacing w:before="0" w:line="240" w:lineRule="auto"/>
        <w:ind w:firstLineChars="0"/>
        <w:jc w:val="left"/>
        <w:rPr>
          <w:b/>
        </w:rPr>
      </w:pPr>
      <w:r w:rsidRPr="00B01942">
        <w:rPr>
          <w:b/>
        </w:rPr>
        <w:t>TRP specific Link Recovery Procedures</w:t>
      </w:r>
    </w:p>
    <w:p w:rsidR="00F81059" w:rsidRPr="00B01942" w:rsidRDefault="00F81059" w:rsidP="00F81059">
      <w:pPr>
        <w:pStyle w:val="afa"/>
        <w:numPr>
          <w:ilvl w:val="0"/>
          <w:numId w:val="36"/>
        </w:numPr>
        <w:spacing w:before="0" w:line="240" w:lineRule="auto"/>
        <w:ind w:firstLineChars="0"/>
        <w:jc w:val="left"/>
        <w:rPr>
          <w:b/>
          <w:lang w:val="en-US"/>
        </w:rPr>
      </w:pPr>
      <w:r w:rsidRPr="00B01942">
        <w:rPr>
          <w:b/>
          <w:lang w:val="en-US" w:eastAsia="ko-KR"/>
        </w:rPr>
        <w:t>TCI state activation for LTM candidate cell</w:t>
      </w:r>
    </w:p>
    <w:p w:rsidR="00F81059" w:rsidRPr="00B01942" w:rsidRDefault="00F81059" w:rsidP="00F81059">
      <w:pPr>
        <w:pStyle w:val="afa"/>
        <w:numPr>
          <w:ilvl w:val="0"/>
          <w:numId w:val="36"/>
        </w:numPr>
        <w:spacing w:before="0" w:line="240" w:lineRule="auto"/>
        <w:ind w:firstLineChars="0"/>
        <w:jc w:val="left"/>
        <w:rPr>
          <w:b/>
        </w:rPr>
      </w:pPr>
      <w:r w:rsidRPr="00B01942">
        <w:rPr>
          <w:b/>
        </w:rPr>
        <w:t>L1-SINR measurements for Reporting</w:t>
      </w:r>
    </w:p>
    <w:p w:rsidR="00F81059" w:rsidRPr="00B01942" w:rsidRDefault="00F81059" w:rsidP="00F81059">
      <w:pPr>
        <w:pStyle w:val="afa"/>
        <w:numPr>
          <w:ilvl w:val="0"/>
          <w:numId w:val="36"/>
        </w:numPr>
        <w:spacing w:before="0" w:line="240" w:lineRule="auto"/>
        <w:ind w:firstLineChars="0"/>
        <w:jc w:val="left"/>
        <w:rPr>
          <w:b/>
        </w:rPr>
      </w:pPr>
      <w:r w:rsidRPr="00B01942">
        <w:rPr>
          <w:b/>
        </w:rPr>
        <w:t xml:space="preserve">Intra-frequency L1-RSRP measurements for </w:t>
      </w:r>
      <w:proofErr w:type="spellStart"/>
      <w:r w:rsidRPr="00B01942">
        <w:rPr>
          <w:b/>
        </w:rPr>
        <w:t>neighbor</w:t>
      </w:r>
      <w:proofErr w:type="spellEnd"/>
      <w:r w:rsidRPr="00B01942">
        <w:rPr>
          <w:b/>
        </w:rPr>
        <w:t xml:space="preserve"> cell</w:t>
      </w:r>
    </w:p>
    <w:p w:rsidR="00F81059" w:rsidRPr="00B01942" w:rsidRDefault="00F81059" w:rsidP="00F81059">
      <w:pPr>
        <w:pStyle w:val="afa"/>
        <w:numPr>
          <w:ilvl w:val="0"/>
          <w:numId w:val="36"/>
        </w:numPr>
        <w:spacing w:before="0" w:line="240" w:lineRule="auto"/>
        <w:ind w:firstLineChars="0"/>
        <w:jc w:val="left"/>
        <w:rPr>
          <w:b/>
        </w:rPr>
      </w:pPr>
      <w:r w:rsidRPr="00B01942">
        <w:rPr>
          <w:b/>
        </w:rPr>
        <w:t>NR inter-frequency L1 measurement</w:t>
      </w:r>
    </w:p>
    <w:p w:rsidR="00F81059" w:rsidRPr="00561E70" w:rsidRDefault="00F81059" w:rsidP="00F81059">
      <w:pPr>
        <w:spacing w:before="120" w:after="120"/>
        <w:jc w:val="left"/>
        <w:rPr>
          <w:b/>
          <w:szCs w:val="21"/>
          <w:lang w:val="en-US"/>
        </w:rPr>
      </w:pPr>
      <w:r w:rsidRPr="00561E70">
        <w:rPr>
          <w:rFonts w:hint="eastAsia"/>
          <w:b/>
          <w:szCs w:val="21"/>
          <w:lang w:val="en-US"/>
        </w:rPr>
        <w:t>Observation 1:</w:t>
      </w:r>
      <w:r>
        <w:rPr>
          <w:rFonts w:hint="eastAsia"/>
          <w:b/>
          <w:szCs w:val="21"/>
          <w:lang w:val="en-US"/>
        </w:rPr>
        <w:t xml:space="preserve"> </w:t>
      </w:r>
      <w:r w:rsidRPr="00F81059">
        <w:rPr>
          <w:b/>
          <w:szCs w:val="21"/>
          <w:lang w:val="en-US"/>
        </w:rPr>
        <w:t>RAN4 has defined the requirements for SSB based L1 inter-frequency with gap measurement in Rel-18 LTM</w:t>
      </w:r>
      <w:r w:rsidRPr="00F81059">
        <w:rPr>
          <w:rFonts w:hint="eastAsia"/>
          <w:b/>
          <w:szCs w:val="21"/>
          <w:lang w:val="en-US"/>
        </w:rPr>
        <w:t>.</w:t>
      </w:r>
    </w:p>
    <w:p w:rsidR="00F81059" w:rsidRPr="00561E70" w:rsidRDefault="00F81059" w:rsidP="00F81059">
      <w:pPr>
        <w:spacing w:before="120" w:after="120"/>
        <w:jc w:val="left"/>
        <w:rPr>
          <w:b/>
          <w:szCs w:val="21"/>
          <w:lang w:val="en-US"/>
        </w:rPr>
      </w:pPr>
      <w:r w:rsidRPr="00561E70">
        <w:rPr>
          <w:rFonts w:hint="eastAsia"/>
          <w:b/>
          <w:szCs w:val="21"/>
          <w:lang w:val="en-US"/>
        </w:rPr>
        <w:t xml:space="preserve">Observation </w:t>
      </w:r>
      <w:r>
        <w:rPr>
          <w:rFonts w:hint="eastAsia"/>
          <w:b/>
          <w:szCs w:val="21"/>
          <w:lang w:val="en-US"/>
        </w:rPr>
        <w:t>2</w:t>
      </w:r>
      <w:r w:rsidRPr="00561E70">
        <w:rPr>
          <w:rFonts w:hint="eastAsia"/>
          <w:b/>
          <w:szCs w:val="21"/>
          <w:lang w:val="en-US"/>
        </w:rPr>
        <w:t>:</w:t>
      </w:r>
      <w:r>
        <w:rPr>
          <w:rFonts w:hint="eastAsia"/>
          <w:b/>
          <w:szCs w:val="21"/>
          <w:lang w:val="en-US"/>
        </w:rPr>
        <w:t xml:space="preserve"> T</w:t>
      </w:r>
      <w:r w:rsidRPr="00DA4B7D">
        <w:rPr>
          <w:rFonts w:hint="eastAsia"/>
          <w:b/>
          <w:szCs w:val="21"/>
          <w:lang w:val="en-US"/>
        </w:rPr>
        <w:t xml:space="preserve">he requirements for CSI-RS based </w:t>
      </w:r>
      <w:r w:rsidRPr="00DA4B7D">
        <w:rPr>
          <w:b/>
          <w:szCs w:val="21"/>
          <w:lang w:val="en-US"/>
        </w:rPr>
        <w:t>L</w:t>
      </w:r>
      <w:r w:rsidRPr="00DA4B7D">
        <w:rPr>
          <w:rFonts w:hint="eastAsia"/>
          <w:b/>
          <w:szCs w:val="21"/>
          <w:lang w:val="en-US"/>
        </w:rPr>
        <w:t>3</w:t>
      </w:r>
      <w:r w:rsidRPr="00DA4B7D">
        <w:rPr>
          <w:b/>
          <w:szCs w:val="21"/>
          <w:lang w:val="en-US"/>
        </w:rPr>
        <w:t xml:space="preserve"> inter-frequency</w:t>
      </w:r>
      <w:r w:rsidRPr="00DA4B7D">
        <w:rPr>
          <w:rFonts w:hint="eastAsia"/>
          <w:b/>
          <w:szCs w:val="21"/>
          <w:lang w:val="en-US"/>
        </w:rPr>
        <w:t xml:space="preserve"> with gap </w:t>
      </w:r>
      <w:r w:rsidRPr="00DA4B7D">
        <w:rPr>
          <w:b/>
          <w:szCs w:val="21"/>
          <w:lang w:val="en-US"/>
        </w:rPr>
        <w:t>measurement</w:t>
      </w:r>
      <w:r w:rsidRPr="00DA4B7D">
        <w:rPr>
          <w:rFonts w:hint="eastAsia"/>
          <w:b/>
          <w:szCs w:val="21"/>
          <w:lang w:val="en-US"/>
        </w:rPr>
        <w:t xml:space="preserve"> also has been defined in the </w:t>
      </w:r>
      <w:r>
        <w:rPr>
          <w:rFonts w:hint="eastAsia"/>
          <w:b/>
          <w:szCs w:val="21"/>
          <w:lang w:val="en-US"/>
        </w:rPr>
        <w:t xml:space="preserve">current </w:t>
      </w:r>
      <w:r w:rsidRPr="00DA4B7D">
        <w:rPr>
          <w:rFonts w:hint="eastAsia"/>
          <w:b/>
          <w:szCs w:val="21"/>
          <w:lang w:val="en-US"/>
        </w:rPr>
        <w:t>spec</w:t>
      </w:r>
      <w:r>
        <w:rPr>
          <w:rFonts w:hint="eastAsia"/>
          <w:b/>
          <w:szCs w:val="21"/>
          <w:lang w:val="en-US"/>
        </w:rPr>
        <w:t>.</w:t>
      </w:r>
    </w:p>
    <w:p w:rsidR="00F81059" w:rsidRPr="00A42BAE" w:rsidRDefault="00F81059" w:rsidP="00F81059">
      <w:pPr>
        <w:spacing w:after="0"/>
        <w:jc w:val="left"/>
        <w:rPr>
          <w:b/>
          <w:szCs w:val="21"/>
          <w:lang w:val="sv-SE"/>
        </w:rPr>
      </w:pPr>
      <w:r>
        <w:rPr>
          <w:rFonts w:hint="eastAsia"/>
          <w:b/>
          <w:szCs w:val="21"/>
        </w:rPr>
        <w:t xml:space="preserve">Proposal </w:t>
      </w:r>
      <w:r>
        <w:rPr>
          <w:rFonts w:hint="eastAsia"/>
          <w:b/>
          <w:szCs w:val="21"/>
          <w:lang w:val="sv-SE"/>
        </w:rPr>
        <w:t xml:space="preserve">2: For </w:t>
      </w:r>
      <w:r w:rsidRPr="00A42BAE">
        <w:rPr>
          <w:rFonts w:hint="eastAsia"/>
          <w:b/>
          <w:szCs w:val="21"/>
          <w:lang w:val="sv-SE"/>
        </w:rPr>
        <w:t>CSI-RS based L1 inter</w:t>
      </w:r>
      <w:r w:rsidRPr="00A42BAE">
        <w:rPr>
          <w:b/>
          <w:szCs w:val="21"/>
          <w:lang w:val="sv-SE"/>
        </w:rPr>
        <w:t>-frequency</w:t>
      </w:r>
      <w:r w:rsidRPr="00A42BAE">
        <w:rPr>
          <w:rFonts w:hint="eastAsia"/>
          <w:b/>
          <w:szCs w:val="21"/>
          <w:lang w:val="sv-SE"/>
        </w:rPr>
        <w:t xml:space="preserve"> </w:t>
      </w:r>
      <w:r w:rsidRPr="00A42BAE">
        <w:rPr>
          <w:b/>
          <w:szCs w:val="21"/>
          <w:lang w:val="sv-SE"/>
        </w:rPr>
        <w:t>measurement</w:t>
      </w:r>
      <w:r>
        <w:rPr>
          <w:rFonts w:hint="eastAsia"/>
          <w:b/>
          <w:szCs w:val="21"/>
          <w:lang w:val="sv-SE"/>
        </w:rPr>
        <w:t xml:space="preserve"> in </w:t>
      </w:r>
      <w:r w:rsidRPr="00561E70">
        <w:rPr>
          <w:b/>
          <w:szCs w:val="21"/>
          <w:lang w:val="sv-SE"/>
        </w:rPr>
        <w:t>Rel-19 LTM</w:t>
      </w:r>
      <w:r>
        <w:rPr>
          <w:rFonts w:hint="eastAsia"/>
          <w:b/>
          <w:szCs w:val="21"/>
          <w:lang w:val="sv-SE"/>
        </w:rPr>
        <w:t>,</w:t>
      </w:r>
      <w:r>
        <w:rPr>
          <w:rFonts w:hint="eastAsia"/>
          <w:b/>
          <w:szCs w:val="21"/>
        </w:rPr>
        <w:t xml:space="preserve"> </w:t>
      </w:r>
      <w:r>
        <w:rPr>
          <w:rFonts w:hint="eastAsia"/>
          <w:b/>
          <w:szCs w:val="21"/>
          <w:lang w:val="sv-SE"/>
        </w:rPr>
        <w:t xml:space="preserve">RAN4 need to define RRM </w:t>
      </w:r>
      <w:r w:rsidRPr="00561E70">
        <w:rPr>
          <w:b/>
          <w:szCs w:val="21"/>
          <w:lang w:val="sv-SE"/>
        </w:rPr>
        <w:t>requirements</w:t>
      </w:r>
      <w:r w:rsidRPr="00561E70">
        <w:rPr>
          <w:rFonts w:hint="eastAsia"/>
          <w:b/>
          <w:szCs w:val="21"/>
          <w:lang w:val="sv-SE"/>
        </w:rPr>
        <w:t xml:space="preserve"> </w:t>
      </w:r>
      <w:r>
        <w:rPr>
          <w:rFonts w:hint="eastAsia"/>
          <w:b/>
          <w:szCs w:val="21"/>
          <w:lang w:val="sv-SE"/>
        </w:rPr>
        <w:t>for the following</w:t>
      </w:r>
      <w:r w:rsidRPr="00A42BAE">
        <w:rPr>
          <w:rFonts w:hint="eastAsia"/>
          <w:b/>
          <w:szCs w:val="21"/>
          <w:lang w:val="sv-SE"/>
        </w:rPr>
        <w:t>：</w:t>
      </w:r>
    </w:p>
    <w:p w:rsidR="00F81059" w:rsidRPr="006A5E33" w:rsidRDefault="00F81059" w:rsidP="00F81059">
      <w:pPr>
        <w:pStyle w:val="afa"/>
        <w:numPr>
          <w:ilvl w:val="0"/>
          <w:numId w:val="32"/>
        </w:numPr>
        <w:spacing w:before="0" w:line="240" w:lineRule="auto"/>
        <w:ind w:firstLineChars="0"/>
        <w:jc w:val="left"/>
        <w:rPr>
          <w:b/>
          <w:szCs w:val="21"/>
          <w:lang w:val="en-US"/>
        </w:rPr>
      </w:pPr>
      <w:r w:rsidRPr="006A5E33">
        <w:rPr>
          <w:rFonts w:hint="eastAsia"/>
          <w:b/>
          <w:szCs w:val="21"/>
          <w:lang w:val="en-US"/>
        </w:rPr>
        <w:t>CSI-RS based L1 inter</w:t>
      </w:r>
      <w:r w:rsidRPr="006A5E33">
        <w:rPr>
          <w:b/>
          <w:szCs w:val="21"/>
          <w:lang w:val="en-US"/>
        </w:rPr>
        <w:t>-frequency</w:t>
      </w:r>
      <w:r w:rsidRPr="006A5E33">
        <w:rPr>
          <w:rFonts w:hint="eastAsia"/>
          <w:b/>
          <w:szCs w:val="21"/>
          <w:lang w:val="en-US"/>
        </w:rPr>
        <w:t xml:space="preserve"> without gap </w:t>
      </w:r>
      <w:r w:rsidRPr="006A5E33">
        <w:rPr>
          <w:b/>
          <w:szCs w:val="21"/>
          <w:lang w:val="en-US"/>
        </w:rPr>
        <w:t>measurement</w:t>
      </w:r>
    </w:p>
    <w:p w:rsidR="00F81059" w:rsidRPr="00DA4B7D" w:rsidRDefault="00F81059" w:rsidP="00F81059">
      <w:pPr>
        <w:pStyle w:val="afa"/>
        <w:numPr>
          <w:ilvl w:val="0"/>
          <w:numId w:val="32"/>
        </w:numPr>
        <w:spacing w:before="0" w:after="120" w:line="240" w:lineRule="auto"/>
        <w:ind w:firstLineChars="0"/>
        <w:jc w:val="left"/>
        <w:rPr>
          <w:b/>
          <w:szCs w:val="21"/>
          <w:lang w:val="en-US"/>
        </w:rPr>
      </w:pPr>
      <w:r w:rsidRPr="006A5E33">
        <w:rPr>
          <w:rFonts w:hint="eastAsia"/>
          <w:b/>
          <w:szCs w:val="21"/>
          <w:lang w:val="en-US"/>
        </w:rPr>
        <w:t>CSI-RS based L1 inter</w:t>
      </w:r>
      <w:r w:rsidRPr="006A5E33">
        <w:rPr>
          <w:b/>
          <w:szCs w:val="21"/>
          <w:lang w:val="en-US"/>
        </w:rPr>
        <w:t>-frequency</w:t>
      </w:r>
      <w:r w:rsidRPr="006A5E33">
        <w:rPr>
          <w:rFonts w:hint="eastAsia"/>
          <w:b/>
          <w:szCs w:val="21"/>
          <w:lang w:val="en-US"/>
        </w:rPr>
        <w:t xml:space="preserve"> with gap </w:t>
      </w:r>
      <w:r w:rsidRPr="006A5E33">
        <w:rPr>
          <w:b/>
          <w:szCs w:val="21"/>
          <w:lang w:val="en-US"/>
        </w:rPr>
        <w:t>measurement</w:t>
      </w:r>
    </w:p>
    <w:p w:rsidR="00031F89" w:rsidRDefault="00F81059" w:rsidP="00F81059">
      <w:pPr>
        <w:spacing w:before="120" w:after="120"/>
        <w:jc w:val="left"/>
        <w:rPr>
          <w:b/>
          <w:szCs w:val="21"/>
          <w:lang w:val="en-US"/>
        </w:rPr>
      </w:pPr>
      <w:r w:rsidRPr="00A31033">
        <w:rPr>
          <w:rFonts w:hint="eastAsia"/>
          <w:b/>
          <w:szCs w:val="21"/>
          <w:lang w:val="en-US"/>
        </w:rPr>
        <w:t>Observation 3:</w:t>
      </w:r>
      <w:r w:rsidRPr="00F81059">
        <w:rPr>
          <w:rFonts w:hint="eastAsia"/>
          <w:b/>
          <w:szCs w:val="21"/>
          <w:lang w:val="en-US"/>
        </w:rPr>
        <w:t xml:space="preserve"> T</w:t>
      </w:r>
      <w:r w:rsidRPr="00F81059">
        <w:rPr>
          <w:b/>
          <w:szCs w:val="21"/>
          <w:lang w:val="en-US"/>
        </w:rPr>
        <w:t xml:space="preserve">he configurable periodicity of CSI-RS </w:t>
      </w:r>
      <w:r w:rsidRPr="00F81059">
        <w:rPr>
          <w:rFonts w:hint="eastAsia"/>
          <w:b/>
          <w:szCs w:val="21"/>
          <w:lang w:val="en-US"/>
        </w:rPr>
        <w:t>and the method of transmit</w:t>
      </w:r>
      <w:r w:rsidR="001242B2">
        <w:rPr>
          <w:rFonts w:hint="eastAsia"/>
          <w:b/>
          <w:szCs w:val="21"/>
          <w:lang w:val="en-US"/>
        </w:rPr>
        <w:t>t</w:t>
      </w:r>
      <w:r w:rsidRPr="00F81059">
        <w:rPr>
          <w:rFonts w:hint="eastAsia"/>
          <w:b/>
          <w:szCs w:val="21"/>
          <w:lang w:val="en-US"/>
        </w:rPr>
        <w:t xml:space="preserve">ing and reporting </w:t>
      </w:r>
      <w:r w:rsidRPr="00F81059">
        <w:rPr>
          <w:b/>
          <w:szCs w:val="21"/>
          <w:lang w:val="en-US"/>
        </w:rPr>
        <w:t xml:space="preserve">for different purposes may vary, </w:t>
      </w:r>
      <w:r w:rsidRPr="00F81059">
        <w:rPr>
          <w:rFonts w:hint="eastAsia"/>
          <w:b/>
          <w:szCs w:val="21"/>
          <w:lang w:val="en-US"/>
        </w:rPr>
        <w:t>which</w:t>
      </w:r>
      <w:r w:rsidRPr="00F81059">
        <w:rPr>
          <w:b/>
          <w:szCs w:val="21"/>
          <w:lang w:val="en-US"/>
        </w:rPr>
        <w:t xml:space="preserve"> may affect the gap configuration</w:t>
      </w:r>
      <w:r w:rsidRPr="00F81059">
        <w:rPr>
          <w:rFonts w:hint="eastAsia"/>
          <w:b/>
          <w:szCs w:val="21"/>
          <w:lang w:val="en-US"/>
        </w:rPr>
        <w:t xml:space="preserve"> and the type of gap</w:t>
      </w:r>
      <w:r w:rsidRPr="00F81059">
        <w:rPr>
          <w:b/>
          <w:szCs w:val="21"/>
          <w:lang w:val="en-US"/>
        </w:rPr>
        <w:t>.</w:t>
      </w:r>
    </w:p>
    <w:p w:rsidR="00F81059" w:rsidRDefault="00F81059" w:rsidP="00F81059">
      <w:pPr>
        <w:spacing w:before="0" w:after="120"/>
        <w:jc w:val="left"/>
        <w:rPr>
          <w:kern w:val="2"/>
          <w:szCs w:val="24"/>
          <w:lang w:val="sv-SE"/>
        </w:rPr>
      </w:pPr>
      <w:r>
        <w:rPr>
          <w:rFonts w:hint="eastAsia"/>
          <w:b/>
          <w:szCs w:val="21"/>
        </w:rPr>
        <w:t xml:space="preserve">Proposal </w:t>
      </w:r>
      <w:r>
        <w:rPr>
          <w:rFonts w:hint="eastAsia"/>
          <w:b/>
          <w:szCs w:val="21"/>
          <w:lang w:val="sv-SE"/>
        </w:rPr>
        <w:t xml:space="preserve">3: </w:t>
      </w:r>
      <w:r w:rsidRPr="00C736B5">
        <w:rPr>
          <w:b/>
          <w:szCs w:val="21"/>
          <w:lang w:val="sv-SE"/>
        </w:rPr>
        <w:t>In Rel-19</w:t>
      </w:r>
      <w:r>
        <w:rPr>
          <w:rFonts w:hint="eastAsia"/>
          <w:b/>
          <w:szCs w:val="21"/>
          <w:lang w:val="sv-SE"/>
        </w:rPr>
        <w:t xml:space="preserve"> LTM</w:t>
      </w:r>
      <w:r w:rsidRPr="00C736B5">
        <w:rPr>
          <w:b/>
          <w:szCs w:val="21"/>
          <w:lang w:val="sv-SE"/>
        </w:rPr>
        <w:t>, RAN4 need to discuss whether to reuse or introduce the new gap for CSI-RS based measurement.</w:t>
      </w:r>
    </w:p>
    <w:p w:rsidR="00F81059" w:rsidRDefault="00F81059" w:rsidP="00F81059">
      <w:pPr>
        <w:spacing w:before="0" w:after="0"/>
        <w:jc w:val="left"/>
        <w:rPr>
          <w:b/>
          <w:szCs w:val="21"/>
          <w:lang w:val="sv-SE"/>
        </w:rPr>
      </w:pPr>
      <w:r>
        <w:rPr>
          <w:rFonts w:hint="eastAsia"/>
          <w:b/>
          <w:szCs w:val="21"/>
        </w:rPr>
        <w:t xml:space="preserve">Proposal </w:t>
      </w:r>
      <w:r>
        <w:rPr>
          <w:rFonts w:hint="eastAsia"/>
          <w:b/>
          <w:szCs w:val="21"/>
          <w:lang w:val="sv-SE"/>
        </w:rPr>
        <w:t xml:space="preserve">4: For </w:t>
      </w:r>
      <w:r w:rsidRPr="00A31033">
        <w:rPr>
          <w:b/>
          <w:szCs w:val="21"/>
          <w:lang w:val="sv-SE"/>
        </w:rPr>
        <w:t>CSI-RS based L1 inter-frequency with gap measurement</w:t>
      </w:r>
      <w:r>
        <w:rPr>
          <w:rFonts w:hint="eastAsia"/>
          <w:b/>
          <w:szCs w:val="21"/>
          <w:lang w:val="sv-SE"/>
        </w:rPr>
        <w:t xml:space="preserve">, </w:t>
      </w:r>
      <w:r w:rsidRPr="00A31033">
        <w:rPr>
          <w:b/>
          <w:szCs w:val="21"/>
          <w:lang w:val="sv-SE"/>
        </w:rPr>
        <w:t xml:space="preserve">at least the type 1 MG </w:t>
      </w:r>
      <w:r>
        <w:rPr>
          <w:rFonts w:hint="eastAsia"/>
          <w:b/>
          <w:szCs w:val="21"/>
          <w:lang w:val="sv-SE"/>
        </w:rPr>
        <w:t>needed to be supported in Rel-19 LTM.</w:t>
      </w:r>
    </w:p>
    <w:p w:rsidR="00F81059" w:rsidRPr="00A31033" w:rsidRDefault="00F81059" w:rsidP="00F81059">
      <w:pPr>
        <w:pStyle w:val="afa"/>
        <w:numPr>
          <w:ilvl w:val="0"/>
          <w:numId w:val="35"/>
        </w:numPr>
        <w:spacing w:before="0" w:after="120" w:line="240" w:lineRule="auto"/>
        <w:ind w:firstLineChars="0"/>
        <w:jc w:val="left"/>
        <w:rPr>
          <w:b/>
          <w:lang w:val="sv-SE"/>
        </w:rPr>
      </w:pPr>
      <w:r w:rsidRPr="00A31033">
        <w:rPr>
          <w:rFonts w:hint="eastAsia"/>
          <w:b/>
          <w:szCs w:val="21"/>
          <w:lang w:val="sv-SE"/>
        </w:rPr>
        <w:t xml:space="preserve">FFS: Whether to support other types of gap </w:t>
      </w:r>
      <w:r>
        <w:rPr>
          <w:rFonts w:hint="eastAsia"/>
          <w:b/>
          <w:szCs w:val="21"/>
          <w:lang w:val="sv-SE"/>
        </w:rPr>
        <w:t xml:space="preserve">or gap patterns </w:t>
      </w:r>
      <w:r w:rsidRPr="00A31033">
        <w:rPr>
          <w:rFonts w:hint="eastAsia"/>
          <w:b/>
          <w:szCs w:val="21"/>
          <w:lang w:val="sv-SE"/>
        </w:rPr>
        <w:t xml:space="preserve">need to wait </w:t>
      </w:r>
      <w:r w:rsidRPr="00A31033">
        <w:rPr>
          <w:b/>
          <w:szCs w:val="21"/>
          <w:lang w:val="sv-SE"/>
        </w:rPr>
        <w:t>for more RAN1 conclusions</w:t>
      </w:r>
      <w:r>
        <w:rPr>
          <w:rFonts w:hint="eastAsia"/>
          <w:b/>
          <w:szCs w:val="21"/>
          <w:lang w:val="sv-SE"/>
        </w:rPr>
        <w:t xml:space="preserve"> on </w:t>
      </w:r>
      <w:r w:rsidRPr="00F77294">
        <w:rPr>
          <w:b/>
          <w:szCs w:val="21"/>
          <w:lang w:val="sv-SE"/>
        </w:rPr>
        <w:t>the type of CSI-RS for L1 measurement</w:t>
      </w:r>
      <w:r>
        <w:rPr>
          <w:rFonts w:hint="eastAsia"/>
          <w:b/>
          <w:szCs w:val="21"/>
          <w:lang w:val="sv-SE"/>
        </w:rPr>
        <w:t>.</w:t>
      </w:r>
    </w:p>
    <w:p w:rsidR="00F81059" w:rsidRDefault="00F81059" w:rsidP="00F81059">
      <w:pPr>
        <w:spacing w:after="0"/>
        <w:jc w:val="left"/>
        <w:rPr>
          <w:b/>
        </w:rPr>
      </w:pPr>
      <w:r>
        <w:rPr>
          <w:rFonts w:hint="eastAsia"/>
          <w:b/>
          <w:szCs w:val="21"/>
        </w:rPr>
        <w:t xml:space="preserve">Proposal 5: </w:t>
      </w:r>
      <w:r w:rsidRPr="00DA3FD6">
        <w:rPr>
          <w:rFonts w:hint="eastAsia"/>
          <w:b/>
        </w:rPr>
        <w:t xml:space="preserve">RAN4 need to discuss the </w:t>
      </w:r>
      <w:r w:rsidRPr="00DA3FD6">
        <w:rPr>
          <w:b/>
        </w:rPr>
        <w:t>absolute threshold</w:t>
      </w:r>
      <w:r w:rsidRPr="00DA3FD6">
        <w:rPr>
          <w:rFonts w:hint="eastAsia"/>
          <w:b/>
        </w:rPr>
        <w:t xml:space="preserve"> for b</w:t>
      </w:r>
      <w:r w:rsidRPr="00DA3FD6">
        <w:rPr>
          <w:b/>
        </w:rPr>
        <w:t>eam of serving cell</w:t>
      </w:r>
      <w:r w:rsidRPr="00DA3FD6">
        <w:rPr>
          <w:rFonts w:hint="eastAsia"/>
          <w:b/>
        </w:rPr>
        <w:t xml:space="preserve"> and </w:t>
      </w:r>
      <w:r w:rsidRPr="00DA3FD6">
        <w:rPr>
          <w:b/>
        </w:rPr>
        <w:t>candidate cell</w:t>
      </w:r>
      <w:r w:rsidRPr="00DA3FD6">
        <w:rPr>
          <w:rFonts w:hint="eastAsia"/>
          <w:b/>
        </w:rPr>
        <w:t xml:space="preserve"> in </w:t>
      </w:r>
      <w:r w:rsidRPr="00DA3FD6">
        <w:rPr>
          <w:b/>
        </w:rPr>
        <w:t>L1 LTM measurement events</w:t>
      </w:r>
      <w:r w:rsidRPr="00DA3FD6">
        <w:rPr>
          <w:rFonts w:hint="eastAsia"/>
          <w:b/>
        </w:rPr>
        <w:t>, including the</w:t>
      </w:r>
      <w:r w:rsidRPr="00DA3FD6">
        <w:rPr>
          <w:b/>
        </w:rPr>
        <w:t xml:space="preserve"> measurement</w:t>
      </w:r>
      <w:r w:rsidRPr="00DA3FD6">
        <w:rPr>
          <w:rFonts w:hint="eastAsia"/>
          <w:b/>
        </w:rPr>
        <w:t xml:space="preserve"> matrix and the value.</w:t>
      </w:r>
    </w:p>
    <w:p w:rsidR="00F81059" w:rsidRPr="00F81059" w:rsidRDefault="00F81059" w:rsidP="00F81059">
      <w:pPr>
        <w:pStyle w:val="afa"/>
        <w:numPr>
          <w:ilvl w:val="0"/>
          <w:numId w:val="37"/>
        </w:numPr>
        <w:spacing w:before="0" w:after="120" w:line="240" w:lineRule="auto"/>
        <w:ind w:firstLineChars="0"/>
        <w:jc w:val="left"/>
        <w:rPr>
          <w:b/>
        </w:rPr>
      </w:pPr>
      <w:r w:rsidRPr="00F81059">
        <w:rPr>
          <w:rFonts w:hint="eastAsia"/>
          <w:b/>
        </w:rPr>
        <w:t xml:space="preserve">RAN4 can wait for </w:t>
      </w:r>
      <w:r w:rsidR="0001744C" w:rsidRPr="00F81059">
        <w:rPr>
          <w:rFonts w:hint="eastAsia"/>
          <w:b/>
        </w:rPr>
        <w:t>more</w:t>
      </w:r>
      <w:r w:rsidR="0001744C" w:rsidRPr="00F81059">
        <w:rPr>
          <w:rFonts w:hint="eastAsia"/>
          <w:b/>
        </w:rPr>
        <w:t xml:space="preserve"> </w:t>
      </w:r>
      <w:r w:rsidRPr="00F81059">
        <w:rPr>
          <w:rFonts w:hint="eastAsia"/>
          <w:b/>
        </w:rPr>
        <w:t>RAN2 input.</w:t>
      </w:r>
    </w:p>
    <w:p w:rsidR="00EE45A3" w:rsidRDefault="00EE45A3"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465CB2" w:rsidRDefault="009973FC" w:rsidP="00F81059">
      <w:pPr>
        <w:pStyle w:val="ab"/>
        <w:ind w:left="540" w:hangingChars="270" w:hanging="540"/>
        <w:jc w:val="left"/>
        <w:rPr>
          <w:sz w:val="20"/>
        </w:rPr>
      </w:pPr>
      <w:r>
        <w:rPr>
          <w:rFonts w:hint="eastAsia"/>
          <w:sz w:val="20"/>
        </w:rPr>
        <w:t>[1]</w:t>
      </w:r>
      <w:r w:rsidR="00C02493">
        <w:rPr>
          <w:rFonts w:hint="eastAsia"/>
          <w:sz w:val="20"/>
        </w:rPr>
        <w:tab/>
      </w:r>
      <w:r w:rsidR="00765673" w:rsidRPr="00765673">
        <w:rPr>
          <w:sz w:val="20"/>
        </w:rPr>
        <w:t>RP-234036</w:t>
      </w:r>
      <w:r w:rsidR="00465CB2" w:rsidRPr="00465CB2">
        <w:rPr>
          <w:sz w:val="20"/>
        </w:rPr>
        <w:t xml:space="preserve">, </w:t>
      </w:r>
      <w:r w:rsidR="00765673" w:rsidRPr="00765673">
        <w:rPr>
          <w:sz w:val="20"/>
        </w:rPr>
        <w:t>New WID: NR mobility enhancements Phase 4</w:t>
      </w:r>
      <w:r w:rsidR="00465CB2" w:rsidRPr="00465CB2">
        <w:rPr>
          <w:sz w:val="20"/>
        </w:rPr>
        <w:t xml:space="preserve">, </w:t>
      </w:r>
      <w:r w:rsidR="00765673" w:rsidRPr="00765673">
        <w:rPr>
          <w:sz w:val="20"/>
        </w:rPr>
        <w:t>Intel</w:t>
      </w:r>
    </w:p>
    <w:p w:rsidR="00527708" w:rsidRPr="00527708" w:rsidRDefault="00527708" w:rsidP="00F81059">
      <w:pPr>
        <w:pStyle w:val="ab"/>
        <w:ind w:left="566" w:hangingChars="283" w:hanging="566"/>
        <w:jc w:val="left"/>
        <w:rPr>
          <w:sz w:val="20"/>
        </w:rPr>
      </w:pPr>
      <w:r>
        <w:rPr>
          <w:rFonts w:hint="eastAsia"/>
          <w:sz w:val="20"/>
        </w:rPr>
        <w:t xml:space="preserve">[2]      </w:t>
      </w:r>
      <w:r>
        <w:rPr>
          <w:sz w:val="20"/>
        </w:rPr>
        <w:t>RP-241515</w:t>
      </w:r>
      <w:r>
        <w:rPr>
          <w:rFonts w:hint="eastAsia"/>
          <w:sz w:val="20"/>
        </w:rPr>
        <w:t xml:space="preserve">, </w:t>
      </w:r>
      <w:r w:rsidRPr="00527708">
        <w:rPr>
          <w:sz w:val="20"/>
        </w:rPr>
        <w:t>Revised Work Item: NR mobility enhancements Phase 4</w:t>
      </w:r>
      <w:r>
        <w:rPr>
          <w:rFonts w:hint="eastAsia"/>
          <w:sz w:val="20"/>
        </w:rPr>
        <w:t xml:space="preserve">, </w:t>
      </w:r>
      <w:r w:rsidRPr="00527708">
        <w:rPr>
          <w:sz w:val="20"/>
        </w:rPr>
        <w:t xml:space="preserve">Apple </w:t>
      </w:r>
      <w:proofErr w:type="spellStart"/>
      <w:r w:rsidRPr="00527708">
        <w:rPr>
          <w:sz w:val="20"/>
        </w:rPr>
        <w:t>Inc</w:t>
      </w:r>
      <w:proofErr w:type="spellEnd"/>
      <w:r w:rsidRPr="00527708">
        <w:rPr>
          <w:sz w:val="20"/>
        </w:rPr>
        <w:t>, China Telecom</w:t>
      </w:r>
    </w:p>
    <w:p w:rsidR="00C67841" w:rsidRDefault="00C67841" w:rsidP="00F81059">
      <w:pPr>
        <w:pStyle w:val="ab"/>
        <w:ind w:left="540" w:hangingChars="270" w:hanging="540"/>
        <w:jc w:val="left"/>
        <w:rPr>
          <w:sz w:val="20"/>
        </w:rPr>
      </w:pPr>
    </w:p>
    <w:p w:rsidR="00C67841" w:rsidRDefault="00C67841" w:rsidP="00436A1C">
      <w:pPr>
        <w:pStyle w:val="ab"/>
        <w:ind w:left="566" w:hangingChars="283" w:hanging="566"/>
        <w:jc w:val="left"/>
        <w:rPr>
          <w:sz w:val="20"/>
        </w:rPr>
      </w:pPr>
    </w:p>
    <w:sectPr w:rsidR="00C67841"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3A67" w:rsidRDefault="00BA3A67" w:rsidP="0095591C">
      <w:pPr>
        <w:spacing w:after="60"/>
        <w:ind w:left="210"/>
      </w:pPr>
      <w:r>
        <w:separator/>
      </w:r>
    </w:p>
    <w:p w:rsidR="00BA3A67" w:rsidRDefault="00BA3A67"/>
  </w:endnote>
  <w:endnote w:type="continuationSeparator" w:id="0">
    <w:p w:rsidR="00BA3A67" w:rsidRDefault="00BA3A67" w:rsidP="0095591C">
      <w:pPr>
        <w:spacing w:after="60"/>
        <w:ind w:left="210"/>
      </w:pPr>
      <w:r>
        <w:continuationSeparator/>
      </w:r>
    </w:p>
    <w:p w:rsidR="00BA3A67" w:rsidRDefault="00BA3A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E70" w:rsidRDefault="00561E70"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F002D">
      <w:t>3</w:t>
    </w:r>
    <w:r>
      <w:fldChar w:fldCharType="end"/>
    </w:r>
  </w:p>
  <w:p w:rsidR="00561E70" w:rsidRDefault="00561E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3A67" w:rsidRDefault="00BA3A67" w:rsidP="0095591C">
      <w:pPr>
        <w:spacing w:after="60"/>
        <w:ind w:left="210"/>
      </w:pPr>
      <w:r>
        <w:separator/>
      </w:r>
    </w:p>
    <w:p w:rsidR="00BA3A67" w:rsidRDefault="00BA3A67"/>
  </w:footnote>
  <w:footnote w:type="continuationSeparator" w:id="0">
    <w:p w:rsidR="00BA3A67" w:rsidRDefault="00BA3A67" w:rsidP="0095591C">
      <w:pPr>
        <w:spacing w:after="60"/>
        <w:ind w:left="210"/>
      </w:pPr>
      <w:r>
        <w:continuationSeparator/>
      </w:r>
    </w:p>
    <w:p w:rsidR="00BA3A67" w:rsidRDefault="00BA3A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E70" w:rsidRDefault="00561E70"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561E70" w:rsidRDefault="00561E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3A1C2A3"/>
    <w:multiLevelType w:val="singleLevel"/>
    <w:tmpl w:val="C3A1C2A3"/>
    <w:lvl w:ilvl="0">
      <w:start w:val="1"/>
      <w:numFmt w:val="bullet"/>
      <w:lvlText w:val=""/>
      <w:lvlJc w:val="left"/>
      <w:pPr>
        <w:ind w:left="420" w:hanging="420"/>
      </w:pPr>
      <w:rPr>
        <w:rFonts w:ascii="Wingdings" w:hAnsi="Wingdings" w:hint="default"/>
      </w:rPr>
    </w:lvl>
  </w:abstractNum>
  <w:abstractNum w:abstractNumId="1">
    <w:nsid w:val="D01378E4"/>
    <w:multiLevelType w:val="multilevel"/>
    <w:tmpl w:val="D01378E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0D8E3BBE"/>
    <w:multiLevelType w:val="hybridMultilevel"/>
    <w:tmpl w:val="67C09D7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0C80C7C"/>
    <w:multiLevelType w:val="hybridMultilevel"/>
    <w:tmpl w:val="6B2293A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AC65095"/>
    <w:multiLevelType w:val="multilevel"/>
    <w:tmpl w:val="1AC65095"/>
    <w:lvl w:ilvl="0">
      <w:numFmt w:val="bullet"/>
      <w:lvlText w:val="-"/>
      <w:lvlJc w:val="left"/>
      <w:pPr>
        <w:ind w:left="786"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F5409C7"/>
    <w:multiLevelType w:val="hybridMultilevel"/>
    <w:tmpl w:val="7D0A8070"/>
    <w:lvl w:ilvl="0" w:tplc="B570F68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272031C3"/>
    <w:multiLevelType w:val="hybridMultilevel"/>
    <w:tmpl w:val="E4A07970"/>
    <w:lvl w:ilvl="0" w:tplc="2A5EC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A26F29"/>
    <w:multiLevelType w:val="hybridMultilevel"/>
    <w:tmpl w:val="A066D8A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AEA14A2"/>
    <w:multiLevelType w:val="hybridMultilevel"/>
    <w:tmpl w:val="A4C6E20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0032419"/>
    <w:multiLevelType w:val="hybridMultilevel"/>
    <w:tmpl w:val="07A6DC1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DC738AC"/>
    <w:multiLevelType w:val="hybridMultilevel"/>
    <w:tmpl w:val="9AC88DE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166D47"/>
    <w:multiLevelType w:val="hybridMultilevel"/>
    <w:tmpl w:val="7D0A8070"/>
    <w:lvl w:ilvl="0" w:tplc="B570F68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7">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03B0565"/>
    <w:multiLevelType w:val="hybridMultilevel"/>
    <w:tmpl w:val="39ACD4A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CD50868"/>
    <w:multiLevelType w:val="hybridMultilevel"/>
    <w:tmpl w:val="674EB53E"/>
    <w:lvl w:ilvl="0" w:tplc="5456D41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6FED3840"/>
    <w:multiLevelType w:val="hybridMultilevel"/>
    <w:tmpl w:val="4B906C5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9C845E4"/>
    <w:multiLevelType w:val="hybridMultilevel"/>
    <w:tmpl w:val="81E0EE2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8"/>
  </w:num>
  <w:num w:numId="3">
    <w:abstractNumId w:val="4"/>
  </w:num>
  <w:num w:numId="4">
    <w:abstractNumId w:val="22"/>
  </w:num>
  <w:num w:numId="5">
    <w:abstractNumId w:val="13"/>
  </w:num>
  <w:num w:numId="6">
    <w:abstractNumId w:val="33"/>
  </w:num>
  <w:num w:numId="7">
    <w:abstractNumId w:val="6"/>
  </w:num>
  <w:num w:numId="8">
    <w:abstractNumId w:val="23"/>
  </w:num>
  <w:num w:numId="9">
    <w:abstractNumId w:val="17"/>
  </w:num>
  <w:num w:numId="10">
    <w:abstractNumId w:val="32"/>
  </w:num>
  <w:num w:numId="11">
    <w:abstractNumId w:val="34"/>
  </w:num>
  <w:num w:numId="12">
    <w:abstractNumId w:val="36"/>
  </w:num>
  <w:num w:numId="13">
    <w:abstractNumId w:val="18"/>
  </w:num>
  <w:num w:numId="14">
    <w:abstractNumId w:val="21"/>
  </w:num>
  <w:num w:numId="15">
    <w:abstractNumId w:val="16"/>
  </w:num>
  <w:num w:numId="16">
    <w:abstractNumId w:val="30"/>
  </w:num>
  <w:num w:numId="17">
    <w:abstractNumId w:val="2"/>
  </w:num>
  <w:num w:numId="18">
    <w:abstractNumId w:val="26"/>
  </w:num>
  <w:num w:numId="19">
    <w:abstractNumId w:val="20"/>
  </w:num>
  <w:num w:numId="20">
    <w:abstractNumId w:val="27"/>
  </w:num>
  <w:num w:numId="21">
    <w:abstractNumId w:val="29"/>
  </w:num>
  <w:num w:numId="22">
    <w:abstractNumId w:val="1"/>
  </w:num>
  <w:num w:numId="23">
    <w:abstractNumId w:val="24"/>
  </w:num>
  <w:num w:numId="24">
    <w:abstractNumId w:val="9"/>
  </w:num>
  <w:num w:numId="25">
    <w:abstractNumId w:val="3"/>
  </w:num>
  <w:num w:numId="26">
    <w:abstractNumId w:val="0"/>
  </w:num>
  <w:num w:numId="27">
    <w:abstractNumId w:val="19"/>
  </w:num>
  <w:num w:numId="28">
    <w:abstractNumId w:val="12"/>
  </w:num>
  <w:num w:numId="29">
    <w:abstractNumId w:val="31"/>
  </w:num>
  <w:num w:numId="30">
    <w:abstractNumId w:val="28"/>
  </w:num>
  <w:num w:numId="31">
    <w:abstractNumId w:val="10"/>
  </w:num>
  <w:num w:numId="32">
    <w:abstractNumId w:val="35"/>
  </w:num>
  <w:num w:numId="33">
    <w:abstractNumId w:val="15"/>
  </w:num>
  <w:num w:numId="34">
    <w:abstractNumId w:val="11"/>
  </w:num>
  <w:num w:numId="35">
    <w:abstractNumId w:val="14"/>
  </w:num>
  <w:num w:numId="36">
    <w:abstractNumId w:val="7"/>
  </w:num>
  <w:num w:numId="37">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44C"/>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31B"/>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3F8B"/>
    <w:rsid w:val="000E4371"/>
    <w:rsid w:val="000E4A9B"/>
    <w:rsid w:val="000E50D8"/>
    <w:rsid w:val="000E5879"/>
    <w:rsid w:val="000E593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938"/>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2B2"/>
    <w:rsid w:val="001243A1"/>
    <w:rsid w:val="00124D63"/>
    <w:rsid w:val="00124E89"/>
    <w:rsid w:val="0012515C"/>
    <w:rsid w:val="0012520A"/>
    <w:rsid w:val="00125397"/>
    <w:rsid w:val="00125669"/>
    <w:rsid w:val="0012572A"/>
    <w:rsid w:val="001258AC"/>
    <w:rsid w:val="001259C9"/>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389"/>
    <w:rsid w:val="00143467"/>
    <w:rsid w:val="001437B8"/>
    <w:rsid w:val="00143968"/>
    <w:rsid w:val="00143F03"/>
    <w:rsid w:val="0014507E"/>
    <w:rsid w:val="00145831"/>
    <w:rsid w:val="00145C19"/>
    <w:rsid w:val="001466A9"/>
    <w:rsid w:val="00147F4F"/>
    <w:rsid w:val="00150361"/>
    <w:rsid w:val="001508A9"/>
    <w:rsid w:val="00151047"/>
    <w:rsid w:val="00151371"/>
    <w:rsid w:val="00151599"/>
    <w:rsid w:val="00151AE1"/>
    <w:rsid w:val="00152838"/>
    <w:rsid w:val="00152E8E"/>
    <w:rsid w:val="0015319F"/>
    <w:rsid w:val="00153243"/>
    <w:rsid w:val="001532EA"/>
    <w:rsid w:val="0015335F"/>
    <w:rsid w:val="001534A5"/>
    <w:rsid w:val="001535F3"/>
    <w:rsid w:val="00153960"/>
    <w:rsid w:val="00153B31"/>
    <w:rsid w:val="001542BB"/>
    <w:rsid w:val="001544EF"/>
    <w:rsid w:val="00154D36"/>
    <w:rsid w:val="001554FB"/>
    <w:rsid w:val="00155755"/>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0BA"/>
    <w:rsid w:val="001638EA"/>
    <w:rsid w:val="00163DB5"/>
    <w:rsid w:val="001642BA"/>
    <w:rsid w:val="0016486C"/>
    <w:rsid w:val="0016487F"/>
    <w:rsid w:val="00164903"/>
    <w:rsid w:val="00164ADD"/>
    <w:rsid w:val="0016512B"/>
    <w:rsid w:val="00165816"/>
    <w:rsid w:val="00166042"/>
    <w:rsid w:val="00166236"/>
    <w:rsid w:val="0016649F"/>
    <w:rsid w:val="001664A6"/>
    <w:rsid w:val="001670C1"/>
    <w:rsid w:val="00170187"/>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753F"/>
    <w:rsid w:val="00197A82"/>
    <w:rsid w:val="001A09E5"/>
    <w:rsid w:val="001A1105"/>
    <w:rsid w:val="001A130F"/>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33D3"/>
    <w:rsid w:val="001D40F2"/>
    <w:rsid w:val="001D45D5"/>
    <w:rsid w:val="001D49AD"/>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63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D80"/>
    <w:rsid w:val="00246FFE"/>
    <w:rsid w:val="002474BB"/>
    <w:rsid w:val="002479DD"/>
    <w:rsid w:val="00247CD6"/>
    <w:rsid w:val="0025193F"/>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B54"/>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1BE"/>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CEE"/>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1432"/>
    <w:rsid w:val="003420B6"/>
    <w:rsid w:val="003434AB"/>
    <w:rsid w:val="0034365C"/>
    <w:rsid w:val="00343B9A"/>
    <w:rsid w:val="0034428A"/>
    <w:rsid w:val="00344414"/>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1B4"/>
    <w:rsid w:val="00356642"/>
    <w:rsid w:val="00356B37"/>
    <w:rsid w:val="00356E4B"/>
    <w:rsid w:val="00357063"/>
    <w:rsid w:val="003577FA"/>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00F2"/>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08E4"/>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1E18"/>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49CD"/>
    <w:rsid w:val="00434A1A"/>
    <w:rsid w:val="004351CD"/>
    <w:rsid w:val="004353D2"/>
    <w:rsid w:val="00435574"/>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7075"/>
    <w:rsid w:val="004473A6"/>
    <w:rsid w:val="00447E14"/>
    <w:rsid w:val="0045063D"/>
    <w:rsid w:val="00450A4D"/>
    <w:rsid w:val="00451477"/>
    <w:rsid w:val="00451ACD"/>
    <w:rsid w:val="00451BB9"/>
    <w:rsid w:val="00451EAE"/>
    <w:rsid w:val="0045202A"/>
    <w:rsid w:val="00453E63"/>
    <w:rsid w:val="0045401D"/>
    <w:rsid w:val="00454159"/>
    <w:rsid w:val="0045452E"/>
    <w:rsid w:val="00454ED4"/>
    <w:rsid w:val="00454F80"/>
    <w:rsid w:val="0045504A"/>
    <w:rsid w:val="00455430"/>
    <w:rsid w:val="00455586"/>
    <w:rsid w:val="004555D6"/>
    <w:rsid w:val="00456CEE"/>
    <w:rsid w:val="004570AF"/>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165"/>
    <w:rsid w:val="004B4C21"/>
    <w:rsid w:val="004B655A"/>
    <w:rsid w:val="004B6DDA"/>
    <w:rsid w:val="004C00CD"/>
    <w:rsid w:val="004C045C"/>
    <w:rsid w:val="004C0C3D"/>
    <w:rsid w:val="004C0F7A"/>
    <w:rsid w:val="004C111A"/>
    <w:rsid w:val="004C1DA7"/>
    <w:rsid w:val="004C25EB"/>
    <w:rsid w:val="004C28CF"/>
    <w:rsid w:val="004C2995"/>
    <w:rsid w:val="004C33C2"/>
    <w:rsid w:val="004C34C3"/>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189C"/>
    <w:rsid w:val="004F2350"/>
    <w:rsid w:val="004F2F97"/>
    <w:rsid w:val="004F30A1"/>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708"/>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0CA1"/>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651"/>
    <w:rsid w:val="00560084"/>
    <w:rsid w:val="00560402"/>
    <w:rsid w:val="005604A0"/>
    <w:rsid w:val="0056192B"/>
    <w:rsid w:val="00561C89"/>
    <w:rsid w:val="00561E70"/>
    <w:rsid w:val="00562209"/>
    <w:rsid w:val="0056223F"/>
    <w:rsid w:val="00562462"/>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3B5"/>
    <w:rsid w:val="0059598C"/>
    <w:rsid w:val="005967FF"/>
    <w:rsid w:val="00596FEC"/>
    <w:rsid w:val="00597761"/>
    <w:rsid w:val="0059791B"/>
    <w:rsid w:val="00597E33"/>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6CA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C7CC8"/>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203"/>
    <w:rsid w:val="00622A3F"/>
    <w:rsid w:val="00622A5B"/>
    <w:rsid w:val="00623BDE"/>
    <w:rsid w:val="00623FDC"/>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303E"/>
    <w:rsid w:val="00653D1E"/>
    <w:rsid w:val="00654528"/>
    <w:rsid w:val="00654B87"/>
    <w:rsid w:val="00655B92"/>
    <w:rsid w:val="0065620B"/>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8BE"/>
    <w:rsid w:val="006C1BEC"/>
    <w:rsid w:val="006C1FD3"/>
    <w:rsid w:val="006C20EA"/>
    <w:rsid w:val="006C21CB"/>
    <w:rsid w:val="006C2232"/>
    <w:rsid w:val="006C2610"/>
    <w:rsid w:val="006C2BEF"/>
    <w:rsid w:val="006C2F90"/>
    <w:rsid w:val="006C31C3"/>
    <w:rsid w:val="006C3C8D"/>
    <w:rsid w:val="006C4073"/>
    <w:rsid w:val="006C42C5"/>
    <w:rsid w:val="006C4587"/>
    <w:rsid w:val="006C4883"/>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288"/>
    <w:rsid w:val="006E38B3"/>
    <w:rsid w:val="006E3EC4"/>
    <w:rsid w:val="006E3EC9"/>
    <w:rsid w:val="006E4013"/>
    <w:rsid w:val="006E573A"/>
    <w:rsid w:val="006E582A"/>
    <w:rsid w:val="006E584A"/>
    <w:rsid w:val="006E58BB"/>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13C"/>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47CA4"/>
    <w:rsid w:val="0075017C"/>
    <w:rsid w:val="00750343"/>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2BF2"/>
    <w:rsid w:val="007A310B"/>
    <w:rsid w:val="007A32C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7AD"/>
    <w:rsid w:val="007B4BD9"/>
    <w:rsid w:val="007B4BFE"/>
    <w:rsid w:val="007B4E37"/>
    <w:rsid w:val="007B5C8C"/>
    <w:rsid w:val="007B5C9F"/>
    <w:rsid w:val="007B5E72"/>
    <w:rsid w:val="007B667A"/>
    <w:rsid w:val="007B6A31"/>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565"/>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060"/>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0E70"/>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18B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3FBD"/>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B53"/>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79EA"/>
    <w:rsid w:val="00940647"/>
    <w:rsid w:val="00940DA0"/>
    <w:rsid w:val="009412BF"/>
    <w:rsid w:val="0094149A"/>
    <w:rsid w:val="009417ED"/>
    <w:rsid w:val="00941F87"/>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502"/>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502A"/>
    <w:rsid w:val="00986242"/>
    <w:rsid w:val="0098663C"/>
    <w:rsid w:val="00987286"/>
    <w:rsid w:val="009878FC"/>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3AB"/>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D70"/>
    <w:rsid w:val="00A00DD5"/>
    <w:rsid w:val="00A01045"/>
    <w:rsid w:val="00A01DBD"/>
    <w:rsid w:val="00A02315"/>
    <w:rsid w:val="00A02D83"/>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79"/>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4667"/>
    <w:rsid w:val="00A3522E"/>
    <w:rsid w:val="00A35634"/>
    <w:rsid w:val="00A357C9"/>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67E89"/>
    <w:rsid w:val="00A707B5"/>
    <w:rsid w:val="00A71520"/>
    <w:rsid w:val="00A7173F"/>
    <w:rsid w:val="00A72439"/>
    <w:rsid w:val="00A7259E"/>
    <w:rsid w:val="00A72BF0"/>
    <w:rsid w:val="00A72D1C"/>
    <w:rsid w:val="00A7326D"/>
    <w:rsid w:val="00A73808"/>
    <w:rsid w:val="00A73D44"/>
    <w:rsid w:val="00A74463"/>
    <w:rsid w:val="00A7457F"/>
    <w:rsid w:val="00A74C7D"/>
    <w:rsid w:val="00A755E7"/>
    <w:rsid w:val="00A75D89"/>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05E"/>
    <w:rsid w:val="00AA75B5"/>
    <w:rsid w:val="00AA765B"/>
    <w:rsid w:val="00AA7CC4"/>
    <w:rsid w:val="00AA7F8C"/>
    <w:rsid w:val="00AB0977"/>
    <w:rsid w:val="00AB0AAA"/>
    <w:rsid w:val="00AB1D88"/>
    <w:rsid w:val="00AB2155"/>
    <w:rsid w:val="00AB28A3"/>
    <w:rsid w:val="00AB2A58"/>
    <w:rsid w:val="00AB2D74"/>
    <w:rsid w:val="00AB2F06"/>
    <w:rsid w:val="00AB38E0"/>
    <w:rsid w:val="00AB4D80"/>
    <w:rsid w:val="00AB4FFD"/>
    <w:rsid w:val="00AB5073"/>
    <w:rsid w:val="00AB5C08"/>
    <w:rsid w:val="00AB61A9"/>
    <w:rsid w:val="00AB654E"/>
    <w:rsid w:val="00AB77BB"/>
    <w:rsid w:val="00AB78CF"/>
    <w:rsid w:val="00AB7A97"/>
    <w:rsid w:val="00AB7E1D"/>
    <w:rsid w:val="00AB7E26"/>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BAA"/>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023"/>
    <w:rsid w:val="00B37384"/>
    <w:rsid w:val="00B37467"/>
    <w:rsid w:val="00B3774D"/>
    <w:rsid w:val="00B37B2A"/>
    <w:rsid w:val="00B37DAC"/>
    <w:rsid w:val="00B37FBA"/>
    <w:rsid w:val="00B4008D"/>
    <w:rsid w:val="00B4246E"/>
    <w:rsid w:val="00B42686"/>
    <w:rsid w:val="00B43497"/>
    <w:rsid w:val="00B43E5D"/>
    <w:rsid w:val="00B440B0"/>
    <w:rsid w:val="00B44763"/>
    <w:rsid w:val="00B44874"/>
    <w:rsid w:val="00B4489B"/>
    <w:rsid w:val="00B45170"/>
    <w:rsid w:val="00B4551C"/>
    <w:rsid w:val="00B45C65"/>
    <w:rsid w:val="00B4600D"/>
    <w:rsid w:val="00B46799"/>
    <w:rsid w:val="00B47218"/>
    <w:rsid w:val="00B475CC"/>
    <w:rsid w:val="00B4777B"/>
    <w:rsid w:val="00B503FC"/>
    <w:rsid w:val="00B50454"/>
    <w:rsid w:val="00B505DB"/>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82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B73"/>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02F6"/>
    <w:rsid w:val="00C305B3"/>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430"/>
    <w:rsid w:val="00C37B43"/>
    <w:rsid w:val="00C37C2C"/>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6B5"/>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1BD7"/>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AE1"/>
    <w:rsid w:val="00D62B20"/>
    <w:rsid w:val="00D6333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08F"/>
    <w:rsid w:val="00DA269F"/>
    <w:rsid w:val="00DA283E"/>
    <w:rsid w:val="00DA2DE6"/>
    <w:rsid w:val="00DA2F86"/>
    <w:rsid w:val="00DA31B0"/>
    <w:rsid w:val="00DA338A"/>
    <w:rsid w:val="00DA3582"/>
    <w:rsid w:val="00DA36E2"/>
    <w:rsid w:val="00DA3FD6"/>
    <w:rsid w:val="00DA4043"/>
    <w:rsid w:val="00DA44DE"/>
    <w:rsid w:val="00DA4B7D"/>
    <w:rsid w:val="00DA555A"/>
    <w:rsid w:val="00DA5801"/>
    <w:rsid w:val="00DA659F"/>
    <w:rsid w:val="00DA6855"/>
    <w:rsid w:val="00DA6D24"/>
    <w:rsid w:val="00DA6E13"/>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1442"/>
    <w:rsid w:val="00DC192D"/>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02D"/>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515"/>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8BA"/>
    <w:rsid w:val="00EB3B33"/>
    <w:rsid w:val="00EB3DCD"/>
    <w:rsid w:val="00EB4479"/>
    <w:rsid w:val="00EB4C40"/>
    <w:rsid w:val="00EB4E5B"/>
    <w:rsid w:val="00EB500D"/>
    <w:rsid w:val="00EB53C7"/>
    <w:rsid w:val="00EB5C37"/>
    <w:rsid w:val="00EB694E"/>
    <w:rsid w:val="00EB6ECD"/>
    <w:rsid w:val="00EB7033"/>
    <w:rsid w:val="00EB7159"/>
    <w:rsid w:val="00EB7694"/>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6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516"/>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143"/>
    <w:rsid w:val="00F251D5"/>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732"/>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08C"/>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D7886"/>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CDFF6-57A6-4710-ADE0-A4D1B24BC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899</TotalTime>
  <Pages>4</Pages>
  <Words>1393</Words>
  <Characters>7946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9321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44</cp:revision>
  <cp:lastPrinted>2007-04-24T00:59:00Z</cp:lastPrinted>
  <dcterms:created xsi:type="dcterms:W3CDTF">2024-06-20T10:43:00Z</dcterms:created>
  <dcterms:modified xsi:type="dcterms:W3CDTF">2024-08-09T06:22:00Z</dcterms:modified>
</cp:coreProperties>
</file>